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0" w:afterAutospacing="0" w:line="580" w:lineRule="exact"/>
        <w:ind w:left="0" w:right="0"/>
        <w:jc w:val="center"/>
      </w:pPr>
      <w:r>
        <w:rPr>
          <w:rFonts w:ascii="方正小标宋_GBK" w:hAnsi="宋体" w:eastAsia="方正小标宋_GBK" w:cs="Times New Roman"/>
          <w:kern w:val="0"/>
          <w:sz w:val="44"/>
          <w:szCs w:val="44"/>
          <w:shd w:val="clear" w:fill="FFFFFF"/>
          <w:lang w:val="en-US" w:eastAsia="zh-CN" w:bidi="ar"/>
        </w:rPr>
        <w:t>2017</w:t>
      </w:r>
      <w:r>
        <w:rPr>
          <w:rFonts w:hint="default" w:ascii="方正小标宋_GBK" w:hAnsi="方正小标宋_GBK" w:eastAsia="方正小标宋_GBK" w:cs="方正小标宋_GBK"/>
          <w:kern w:val="0"/>
          <w:sz w:val="44"/>
          <w:szCs w:val="44"/>
          <w:shd w:val="clear" w:fill="FFFFFF"/>
          <w:lang w:val="en-US" w:eastAsia="zh-CN" w:bidi="ar"/>
        </w:rPr>
        <w:t>年度发改委部门决算</w:t>
      </w:r>
    </w:p>
    <w:p>
      <w:pPr>
        <w:keepNext w:val="0"/>
        <w:keepLines w:val="0"/>
        <w:widowControl/>
        <w:suppressLineNumbers w:val="0"/>
        <w:spacing w:before="0" w:beforeAutospacing="0" w:after="0" w:afterAutospacing="0" w:line="580" w:lineRule="exact"/>
        <w:ind w:left="0" w:right="0"/>
        <w:jc w:val="center"/>
      </w:pPr>
      <w:r>
        <w:rPr>
          <w:rFonts w:hint="default" w:ascii="方正小标宋_GBK" w:hAnsi="方正小标宋_GBK" w:eastAsia="方正小标宋_GBK" w:cs="方正小标宋_GBK"/>
          <w:kern w:val="0"/>
          <w:sz w:val="44"/>
          <w:szCs w:val="44"/>
          <w:shd w:val="clear" w:fill="FFFFFF"/>
          <w:lang w:val="en-US" w:eastAsia="zh-CN" w:bidi="ar"/>
        </w:rPr>
        <w:t>公开说明</w:t>
      </w:r>
    </w:p>
    <w:p>
      <w:pPr>
        <w:keepNext w:val="0"/>
        <w:keepLines w:val="0"/>
        <w:widowControl/>
        <w:suppressLineNumbers w:val="0"/>
        <w:spacing w:before="0" w:beforeAutospacing="0" w:after="0" w:afterAutospacing="0" w:line="580" w:lineRule="exact"/>
        <w:ind w:left="0" w:right="0" w:firstLine="640" w:firstLineChars="200"/>
        <w:jc w:val="left"/>
      </w:pPr>
      <w:r>
        <w:rPr>
          <w:rFonts w:ascii="仿宋_GB2312" w:hAnsi="宋体" w:eastAsia="仿宋_GB2312" w:cs="Times New Roman"/>
          <w:kern w:val="0"/>
          <w:sz w:val="32"/>
          <w:szCs w:val="32"/>
          <w:shd w:val="clear" w:fill="FFFFFF"/>
          <w:lang w:val="en-US" w:eastAsia="zh-CN" w:bidi="ar"/>
        </w:rPr>
        <w:t xml:space="preserve"> </w:t>
      </w:r>
    </w:p>
    <w:p>
      <w:pPr>
        <w:keepNext w:val="0"/>
        <w:keepLines w:val="0"/>
        <w:widowControl/>
        <w:suppressLineNumbers w:val="0"/>
        <w:spacing w:before="0" w:beforeAutospacing="0" w:after="0" w:afterAutospacing="0" w:line="580" w:lineRule="exact"/>
        <w:ind w:left="0" w:right="0"/>
        <w:jc w:val="center"/>
        <w:outlineLvl w:val="1"/>
      </w:pPr>
      <w:r>
        <w:rPr>
          <w:rFonts w:ascii="华文中宋" w:hAnsi="华文中宋" w:eastAsia="华文中宋" w:cs="华文中宋"/>
          <w:b/>
          <w:kern w:val="0"/>
          <w:sz w:val="32"/>
          <w:szCs w:val="32"/>
          <w:shd w:val="clear" w:fill="FFFFFF"/>
          <w:lang w:val="en-US" w:eastAsia="zh-CN" w:bidi="ar"/>
        </w:rPr>
        <w:t>目</w:t>
      </w:r>
      <w:r>
        <w:rPr>
          <w:rFonts w:hint="default" w:ascii="华文中宋" w:hAnsi="华文中宋" w:eastAsia="华文中宋" w:cs="Times New Roman"/>
          <w:b/>
          <w:kern w:val="0"/>
          <w:sz w:val="32"/>
          <w:szCs w:val="32"/>
          <w:shd w:val="clear" w:fill="FFFFFF"/>
          <w:lang w:val="en-US" w:eastAsia="zh-CN" w:bidi="ar"/>
        </w:rPr>
        <w:t xml:space="preserve">  </w:t>
      </w:r>
      <w:r>
        <w:rPr>
          <w:rFonts w:hint="default" w:ascii="华文中宋" w:hAnsi="华文中宋" w:eastAsia="华文中宋" w:cs="华文中宋"/>
          <w:b/>
          <w:kern w:val="0"/>
          <w:sz w:val="32"/>
          <w:szCs w:val="32"/>
          <w:shd w:val="clear" w:fill="FFFFFF"/>
          <w:lang w:val="en-US" w:eastAsia="zh-CN" w:bidi="ar"/>
        </w:rPr>
        <w:t>录</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ascii="黑体" w:hAnsi="宋体" w:eastAsia="黑体" w:cs="黑体"/>
          <w:kern w:val="0"/>
          <w:sz w:val="32"/>
          <w:szCs w:val="32"/>
          <w:shd w:val="clear" w:fill="FFFFFF"/>
          <w:lang w:val="en-US" w:eastAsia="zh-CN" w:bidi="ar"/>
        </w:rPr>
        <w:t>第一部分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发改委部门单位概况</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仿宋_GB2312" w:hAnsi="宋体" w:eastAsia="仿宋_GB2312" w:cs="仿宋_GB2312"/>
          <w:kern w:val="0"/>
          <w:sz w:val="32"/>
          <w:szCs w:val="32"/>
          <w:shd w:val="clear" w:fill="FFFFFF"/>
          <w:lang w:val="en-US" w:eastAsia="zh-CN" w:bidi="ar"/>
        </w:rPr>
        <w:t>一、主要职能、机构设置及人员情况</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仿宋_GB2312" w:hAnsi="宋体" w:eastAsia="仿宋_GB2312" w:cs="仿宋_GB2312"/>
          <w:kern w:val="0"/>
          <w:sz w:val="32"/>
          <w:szCs w:val="32"/>
          <w:shd w:val="clear" w:fill="FFFFFF"/>
          <w:lang w:val="en-US" w:eastAsia="zh-CN" w:bidi="ar"/>
        </w:rPr>
        <w:t>二、</w:t>
      </w:r>
      <w:r>
        <w:rPr>
          <w:rFonts w:hint="eastAsia" w:ascii="仿宋_GB2312" w:hAnsi="Times New Roman" w:eastAsia="仿宋_GB2312" w:cs="仿宋_GB2312"/>
          <w:kern w:val="0"/>
          <w:sz w:val="32"/>
          <w:szCs w:val="32"/>
          <w:shd w:val="clear" w:fill="FFFFFF"/>
          <w:lang w:val="en-US" w:eastAsia="zh-CN" w:bidi="ar"/>
        </w:rPr>
        <w:t>部门决算单位构成</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黑体" w:hAnsi="宋体" w:eastAsia="黑体" w:cs="黑体"/>
          <w:kern w:val="0"/>
          <w:sz w:val="32"/>
          <w:szCs w:val="32"/>
          <w:shd w:val="clear" w:fill="FFFFFF"/>
          <w:lang w:val="en-US" w:eastAsia="zh-CN" w:bidi="ar"/>
        </w:rPr>
        <w:t>第二部分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部门决算情况说明</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仿宋_GB2312" w:hAnsi="Times New Roman" w:eastAsia="仿宋_GB2312" w:cs="仿宋_GB2312"/>
          <w:kern w:val="0"/>
          <w:sz w:val="32"/>
          <w:szCs w:val="32"/>
          <w:shd w:val="clear" w:fill="FFFFFF"/>
          <w:lang w:val="en-US" w:eastAsia="zh-CN" w:bidi="ar"/>
        </w:rPr>
        <w:t>一、部门收支总体情况</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仿宋_GB2312" w:hAnsi="Times New Roman" w:eastAsia="仿宋_GB2312" w:cs="仿宋_GB2312"/>
          <w:kern w:val="0"/>
          <w:sz w:val="32"/>
          <w:szCs w:val="32"/>
          <w:shd w:val="clear" w:fill="FFFFFF"/>
          <w:lang w:val="en-US" w:eastAsia="zh-CN" w:bidi="ar"/>
        </w:rPr>
        <w:t>（一）部门收入支出决算总体情况说明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（二）部门收入总体情况说明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（三）部门支出总体情况说明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二、部门财政拨款收支情况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（一）财政拨款收支总体情况说明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（二）一般公共预算支出决算情况说明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（三）政府性基金预算收支决算情况说明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（四）政府性基金预算支出决算情况说明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三、部门结转结余情况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四、一般公共预算</w:t>
      </w:r>
      <w:r>
        <w:rPr>
          <w:rFonts w:hint="eastAsia" w:ascii="仿宋_GB2312" w:hAnsi="Times New Roman" w:eastAsia="仿宋_GB2312" w:cs="Times New Roman"/>
          <w:kern w:val="0"/>
          <w:sz w:val="32"/>
          <w:szCs w:val="32"/>
          <w:shd w:val="clear" w:fill="FFFFFF"/>
          <w:lang w:val="en-US" w:eastAsia="zh-CN" w:bidi="ar"/>
        </w:rPr>
        <w:t>“三公”经费支出情况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五、机关运行经费支出情况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六、政府采购情况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七、其他重要事项的情况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（一）国有资产占用情况说明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（二）国有资产收益征缴情况说明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（三）部门项目支出情况和项目绩效评价情况说明</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黑体" w:hAnsi="宋体" w:eastAsia="黑体" w:cs="黑体"/>
          <w:kern w:val="0"/>
          <w:sz w:val="32"/>
          <w:szCs w:val="32"/>
          <w:shd w:val="clear" w:fill="FFFFFF"/>
          <w:lang w:val="en-US" w:eastAsia="zh-CN" w:bidi="ar"/>
        </w:rPr>
        <w:t>第三部分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专业名词解释</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黑体" w:hAnsi="宋体" w:eastAsia="黑体" w:cs="黑体"/>
          <w:kern w:val="0"/>
          <w:sz w:val="32"/>
          <w:szCs w:val="32"/>
          <w:shd w:val="clear" w:fill="FFFFFF"/>
          <w:lang w:val="en-US" w:eastAsia="zh-CN" w:bidi="ar"/>
        </w:rPr>
        <w:t>第四部分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部门决算报表</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仿宋_GB2312" w:hAnsi="Times New Roman" w:eastAsia="仿宋_GB2312" w:cs="仿宋_GB2312"/>
          <w:kern w:val="0"/>
          <w:sz w:val="32"/>
          <w:szCs w:val="32"/>
          <w:shd w:val="clear" w:fill="FFFFFF"/>
          <w:lang w:val="en-US" w:eastAsia="zh-CN" w:bidi="ar"/>
        </w:rPr>
        <w:t>一、报表封面</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二、部门收支总体情况（</w:t>
      </w:r>
      <w:r>
        <w:rPr>
          <w:rFonts w:hint="eastAsia" w:ascii="仿宋_GB2312" w:hAnsi="Times New Roman" w:eastAsia="仿宋_GB2312" w:cs="Times New Roman"/>
          <w:kern w:val="0"/>
          <w:sz w:val="32"/>
          <w:szCs w:val="32"/>
          <w:shd w:val="clear" w:fill="FFFFFF"/>
          <w:lang w:val="en-US" w:eastAsia="zh-CN" w:bidi="ar"/>
        </w:rPr>
        <w:t>11张）：</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《收入支出决算总表》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《收入决算表》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《项目收入支出决算表》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《行政事业类项目收入支出决算表》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《基本建设类项目收入支出决算表》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《基本支出决算明细表》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《项目支出决算明细表》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《财政专户管理资金收入支出决算表》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三、财政拨款收支情况（</w:t>
      </w:r>
      <w:r>
        <w:rPr>
          <w:rFonts w:hint="eastAsia" w:ascii="仿宋_GB2312" w:hAnsi="Times New Roman" w:eastAsia="仿宋_GB2312" w:cs="Times New Roman"/>
          <w:kern w:val="0"/>
          <w:sz w:val="32"/>
          <w:szCs w:val="32"/>
          <w:shd w:val="clear" w:fill="FFFFFF"/>
          <w:lang w:val="en-US" w:eastAsia="zh-CN" w:bidi="ar"/>
        </w:rPr>
        <w:t>9张）</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《财政拨款收入支出决算总表》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《一般公共预算财政拨款收入支出决算表》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《一般公共预算财政拨款支出决算明细表》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《一般公共预算财政拨款基本支出决算明细表》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《一般公共预算财政拨款项目支出决算明细表》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《政府性基金预算财政拨款收入支出决算表》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《政府性基金预算财政拨款支出决算明细表》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《政府性基金预算财政拨款基本支出决算明细表》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《政府性基金预算财政拨款项目支出决算明细表》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四、单位资产负责情况（</w:t>
      </w:r>
      <w:r>
        <w:rPr>
          <w:rFonts w:hint="eastAsia" w:ascii="仿宋_GB2312" w:hAnsi="Times New Roman" w:eastAsia="仿宋_GB2312" w:cs="Times New Roman"/>
          <w:kern w:val="0"/>
          <w:sz w:val="32"/>
          <w:szCs w:val="32"/>
          <w:shd w:val="clear" w:fill="FFFFFF"/>
          <w:lang w:val="en-US" w:eastAsia="zh-CN" w:bidi="ar"/>
        </w:rPr>
        <w:t>1张）：《资产负债简表》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五、部门决算附表（</w:t>
      </w:r>
      <w:r>
        <w:rPr>
          <w:rFonts w:hint="eastAsia" w:ascii="仿宋_GB2312" w:hAnsi="Times New Roman" w:eastAsia="仿宋_GB2312" w:cs="Times New Roman"/>
          <w:kern w:val="0"/>
          <w:sz w:val="32"/>
          <w:szCs w:val="32"/>
          <w:shd w:val="clear" w:fill="FFFFFF"/>
          <w:lang w:val="en-US" w:eastAsia="zh-CN" w:bidi="ar"/>
        </w:rPr>
        <w:t>5张）</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《资产情况表》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《国有资产收益征缴情况表》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《基本数字表》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《机构人员情况表》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《非税收入征缴情况表》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六、填报说明附表（</w:t>
      </w:r>
      <w:r>
        <w:rPr>
          <w:rFonts w:hint="eastAsia" w:ascii="仿宋_GB2312" w:hAnsi="Times New Roman" w:eastAsia="仿宋_GB2312" w:cs="Times New Roman"/>
          <w:kern w:val="0"/>
          <w:sz w:val="32"/>
          <w:szCs w:val="32"/>
          <w:shd w:val="clear" w:fill="FFFFFF"/>
          <w:lang w:val="en-US" w:eastAsia="zh-CN" w:bidi="ar"/>
        </w:rPr>
        <w:t>2张）</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《部门决算相关信息统计表》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《政府采购情况表》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七、</w:t>
      </w:r>
      <w:r>
        <w:rPr>
          <w:rFonts w:hint="eastAsia" w:ascii="仿宋_GB2312" w:hAnsi="Times New Roman" w:eastAsia="仿宋_GB2312" w:cs="Times New Roman"/>
          <w:kern w:val="0"/>
          <w:sz w:val="32"/>
          <w:szCs w:val="32"/>
          <w:shd w:val="clear" w:fill="FFFFFF"/>
          <w:lang w:val="en-US" w:eastAsia="zh-CN" w:bidi="ar"/>
        </w:rPr>
        <w:t>“三公”经费支出情况(1张)</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w:t>
      </w: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年度一般公共预算</w:t>
      </w:r>
      <w:r>
        <w:rPr>
          <w:rFonts w:hint="eastAsia" w:ascii="仿宋_GB2312" w:hAnsi="Times New Roman" w:eastAsia="仿宋_GB2312" w:cs="Times New Roman"/>
          <w:kern w:val="0"/>
          <w:sz w:val="32"/>
          <w:szCs w:val="32"/>
          <w:shd w:val="clear" w:fill="FFFFFF"/>
          <w:lang w:val="en-US" w:eastAsia="zh-CN" w:bidi="ar"/>
        </w:rPr>
        <w:t>“三公”经费支出情况表》</w:t>
      </w:r>
    </w:p>
    <w:p>
      <w:pPr>
        <w:keepNext w:val="0"/>
        <w:keepLines w:val="0"/>
        <w:widowControl/>
        <w:suppressLineNumbers w:val="0"/>
        <w:spacing w:before="0" w:beforeAutospacing="0" w:after="0" w:afterAutospacing="0" w:line="520" w:lineRule="exact"/>
        <w:ind w:left="0" w:right="0"/>
        <w:jc w:val="center"/>
      </w:pPr>
      <w:r>
        <w:rPr>
          <w:rFonts w:hint="eastAsia" w:ascii="黑体" w:hAnsi="宋体" w:eastAsia="黑体" w:cs="Times New Roman"/>
          <w:kern w:val="0"/>
          <w:sz w:val="32"/>
          <w:szCs w:val="32"/>
          <w:shd w:val="clear" w:fill="FFFFFF"/>
          <w:lang w:val="en-US" w:eastAsia="zh-CN" w:bidi="ar"/>
        </w:rPr>
        <w:t xml:space="preserve"> </w:t>
      </w:r>
    </w:p>
    <w:p>
      <w:pPr>
        <w:keepNext w:val="0"/>
        <w:keepLines w:val="0"/>
        <w:widowControl/>
        <w:numPr>
          <w:ilvl w:val="0"/>
          <w:numId w:val="0"/>
        </w:numPr>
        <w:suppressLineNumbers w:val="0"/>
        <w:spacing w:before="0" w:beforeAutospacing="0" w:after="0" w:afterAutospacing="0" w:line="360" w:lineRule="auto"/>
        <w:ind w:left="0" w:right="0"/>
        <w:jc w:val="center"/>
      </w:pPr>
      <w:r>
        <w:rPr>
          <w:rFonts w:hint="eastAsia" w:ascii="黑体" w:hAnsi="宋体" w:eastAsia="黑体" w:cs="Times New Roman"/>
          <w:kern w:val="0"/>
          <w:sz w:val="32"/>
          <w:szCs w:val="32"/>
          <w:shd w:val="clear" w:fill="FFFFFF"/>
          <w:lang w:val="en-US" w:eastAsia="zh-CN" w:bidi="ar"/>
        </w:rPr>
        <w:t xml:space="preserve">第一部分 </w:t>
      </w:r>
      <w:r>
        <w:rPr>
          <w:rFonts w:hint="eastAsia" w:ascii="黑体" w:hAnsi="宋体" w:eastAsia="黑体" w:cs="黑体"/>
          <w:kern w:val="0"/>
          <w:sz w:val="32"/>
          <w:szCs w:val="32"/>
          <w:shd w:val="clear" w:fill="FFFFFF"/>
          <w:lang w:val="en-US" w:eastAsia="zh-CN" w:bidi="ar"/>
        </w:rPr>
        <w:t>部门单位概况</w:t>
      </w:r>
    </w:p>
    <w:p>
      <w:pPr>
        <w:keepNext w:val="0"/>
        <w:keepLines w:val="0"/>
        <w:widowControl/>
        <w:suppressLineNumbers w:val="0"/>
        <w:spacing w:before="0" w:beforeAutospacing="0" w:after="0" w:afterAutospacing="0" w:line="360" w:lineRule="auto"/>
        <w:ind w:left="0" w:right="0"/>
        <w:jc w:val="both"/>
      </w:pPr>
      <w:r>
        <w:rPr>
          <w:rFonts w:hint="eastAsia" w:ascii="黑体" w:hAnsi="宋体" w:eastAsia="黑体" w:cs="Times New Roman"/>
          <w:kern w:val="0"/>
          <w:sz w:val="32"/>
          <w:szCs w:val="32"/>
          <w:shd w:val="clear" w:fill="FFFFFF"/>
          <w:lang w:val="en-US" w:eastAsia="zh-CN" w:bidi="ar"/>
        </w:rPr>
        <w:t xml:space="preserve"> </w:t>
      </w:r>
    </w:p>
    <w:p>
      <w:pPr>
        <w:keepNext w:val="0"/>
        <w:keepLines w:val="0"/>
        <w:widowControl/>
        <w:numPr>
          <w:ilvl w:val="0"/>
          <w:numId w:val="0"/>
        </w:numPr>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一、</w:t>
      </w:r>
      <w:r>
        <w:rPr>
          <w:rFonts w:hint="eastAsia" w:ascii="仿宋_GB2312" w:hAnsi="Times New Roman" w:eastAsia="仿宋_GB2312" w:cs="仿宋_GB2312"/>
          <w:kern w:val="0"/>
          <w:sz w:val="32"/>
          <w:szCs w:val="32"/>
          <w:shd w:val="clear" w:fill="FFFFFF"/>
          <w:lang w:val="en-US" w:eastAsia="zh-CN" w:bidi="ar"/>
        </w:rPr>
        <w:t>部门单位基本情况，包括：部门主要职能和机构设置情况、年末编制情况、实有人数情况等。</w:t>
      </w:r>
    </w:p>
    <w:p>
      <w:pPr>
        <w:keepNext w:val="0"/>
        <w:keepLines w:val="0"/>
        <w:widowControl/>
        <w:numPr>
          <w:ilvl w:val="0"/>
          <w:numId w:val="0"/>
        </w:numPr>
        <w:suppressLineNumbers w:val="0"/>
        <w:spacing w:before="0" w:beforeAutospacing="0" w:after="0" w:afterAutospacing="0" w:line="360" w:lineRule="auto"/>
        <w:ind w:left="640" w:leftChars="0" w:right="0" w:firstLine="0" w:firstLineChars="0"/>
        <w:jc w:val="left"/>
      </w:pPr>
      <w:r>
        <w:rPr>
          <w:rFonts w:hint="eastAsia" w:ascii="仿宋_GB2312" w:hAnsi="宋体" w:eastAsia="仿宋_GB2312" w:cs="Times New Roman"/>
          <w:b/>
          <w:kern w:val="0"/>
          <w:sz w:val="32"/>
          <w:szCs w:val="32"/>
          <w:shd w:val="clear" w:fill="FFFFFF"/>
          <w:lang w:val="en-US" w:eastAsia="zh-CN" w:bidi="ar"/>
        </w:rPr>
        <w:t>（一）</w:t>
      </w:r>
      <w:r>
        <w:rPr>
          <w:rFonts w:hint="eastAsia" w:ascii="仿宋_GB2312" w:hAnsi="宋体" w:eastAsia="仿宋_GB2312" w:cs="仿宋_GB2312"/>
          <w:b/>
          <w:kern w:val="0"/>
          <w:sz w:val="32"/>
          <w:szCs w:val="32"/>
          <w:shd w:val="clear" w:fill="FFFFFF"/>
          <w:lang w:val="en-US" w:eastAsia="zh-CN" w:bidi="ar"/>
        </w:rPr>
        <w:t>基本情况。</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宋体" w:eastAsia="仿宋_GB2312" w:cs="仿宋_GB2312"/>
          <w:kern w:val="0"/>
          <w:sz w:val="32"/>
          <w:szCs w:val="32"/>
          <w:shd w:val="clear" w:fill="FFFFFF"/>
          <w:lang w:val="en-US" w:eastAsia="zh-CN" w:bidi="ar"/>
        </w:rPr>
        <w:t>泽普县发展和改革委员会单位性质为行政单位全额拨款，执行会计制度为行政会计制度。独立编制机构6个，为泽普县发展和改革委员会、泽普县援疆办公室、泽普县价格监督检查局、泽普县价格认证中心、泽普县粮食局、项目办公室，独立编制机构与上年无变动。</w:t>
      </w:r>
    </w:p>
    <w:p>
      <w:pPr>
        <w:keepNext w:val="0"/>
        <w:keepLines w:val="0"/>
        <w:widowControl/>
        <w:suppressLineNumbers w:val="0"/>
        <w:spacing w:before="0" w:beforeAutospacing="0" w:after="0" w:afterAutospacing="0" w:line="360" w:lineRule="auto"/>
        <w:ind w:left="0" w:right="0" w:firstLine="639"/>
        <w:jc w:val="left"/>
      </w:pPr>
      <w:r>
        <w:rPr>
          <w:rFonts w:hint="eastAsia" w:ascii="仿宋_GB2312" w:hAnsi="宋体" w:eastAsia="仿宋_GB2312" w:cs="仿宋_GB2312"/>
          <w:kern w:val="0"/>
          <w:sz w:val="32"/>
          <w:szCs w:val="32"/>
          <w:shd w:val="clear" w:fill="FFFFFF"/>
          <w:lang w:val="en-US" w:eastAsia="zh-CN" w:bidi="ar"/>
        </w:rPr>
        <w:t xml:space="preserve">（1）主要职能： </w:t>
      </w:r>
      <w:r>
        <w:rPr>
          <w:rFonts w:hint="eastAsia" w:ascii="仿宋_GB2312" w:hAnsi="宋体" w:eastAsia="仿宋_GB2312" w:cs="Times New Roman"/>
          <w:kern w:val="0"/>
          <w:sz w:val="32"/>
          <w:szCs w:val="32"/>
          <w:shd w:val="clear" w:fill="FFFFFF"/>
          <w:lang w:val="en-US" w:eastAsia="zh-CN" w:bidi="ar"/>
        </w:rPr>
        <w:t>1</w:t>
      </w:r>
      <w:r>
        <w:rPr>
          <w:rFonts w:hint="eastAsia" w:ascii="仿宋_GB2312" w:hAnsi="宋体" w:eastAsia="仿宋_GB2312" w:cs="仿宋_GB2312"/>
          <w:kern w:val="0"/>
          <w:sz w:val="32"/>
          <w:szCs w:val="32"/>
          <w:shd w:val="clear" w:fill="FFFFFF"/>
          <w:lang w:val="en-US" w:eastAsia="zh-CN" w:bidi="ar"/>
        </w:rPr>
        <w:t>、研究提出全县国民经济和社会发展战略目标。</w:t>
      </w:r>
      <w:r>
        <w:rPr>
          <w:rFonts w:hint="eastAsia" w:ascii="仿宋_GB2312" w:hAnsi="宋体" w:eastAsia="仿宋_GB2312" w:cs="Times New Roman"/>
          <w:kern w:val="0"/>
          <w:sz w:val="32"/>
          <w:szCs w:val="32"/>
          <w:shd w:val="clear" w:fill="FFFFFF"/>
          <w:lang w:val="en-US" w:eastAsia="zh-CN" w:bidi="ar"/>
        </w:rPr>
        <w:t>2</w:t>
      </w:r>
      <w:r>
        <w:rPr>
          <w:rFonts w:hint="eastAsia" w:ascii="仿宋_GB2312" w:hAnsi="宋体" w:eastAsia="仿宋_GB2312" w:cs="仿宋_GB2312"/>
          <w:kern w:val="0"/>
          <w:sz w:val="32"/>
          <w:szCs w:val="32"/>
          <w:shd w:val="clear" w:fill="FFFFFF"/>
          <w:lang w:val="en-US" w:eastAsia="zh-CN" w:bidi="ar"/>
        </w:rPr>
        <w:t>、承担指导推进和综合协调经济体制改革、城乡综合配套改革试验的责任。</w:t>
      </w:r>
      <w:r>
        <w:rPr>
          <w:rFonts w:hint="eastAsia" w:ascii="仿宋_GB2312" w:hAnsi="宋体" w:eastAsia="仿宋_GB2312" w:cs="Times New Roman"/>
          <w:kern w:val="0"/>
          <w:sz w:val="32"/>
          <w:szCs w:val="32"/>
          <w:shd w:val="clear" w:fill="FFFFFF"/>
          <w:lang w:val="en-US" w:eastAsia="zh-CN" w:bidi="ar"/>
        </w:rPr>
        <w:t>3</w:t>
      </w:r>
      <w:r>
        <w:rPr>
          <w:rFonts w:hint="eastAsia" w:ascii="仿宋_GB2312" w:hAnsi="宋体" w:eastAsia="仿宋_GB2312" w:cs="仿宋_GB2312"/>
          <w:kern w:val="0"/>
          <w:sz w:val="32"/>
          <w:szCs w:val="32"/>
          <w:shd w:val="clear" w:fill="FFFFFF"/>
          <w:lang w:val="en-US" w:eastAsia="zh-CN" w:bidi="ar"/>
        </w:rPr>
        <w:t>、承担县社会固定资产投资调控，规划重大建设项目和生产力布局的责任。</w:t>
      </w:r>
      <w:r>
        <w:rPr>
          <w:rFonts w:hint="eastAsia" w:ascii="仿宋_GB2312" w:hAnsi="宋体" w:eastAsia="仿宋_GB2312" w:cs="Times New Roman"/>
          <w:kern w:val="0"/>
          <w:sz w:val="32"/>
          <w:szCs w:val="32"/>
          <w:shd w:val="clear" w:fill="FFFFFF"/>
          <w:lang w:val="en-US" w:eastAsia="zh-CN" w:bidi="ar"/>
        </w:rPr>
        <w:t>4</w:t>
      </w:r>
      <w:r>
        <w:rPr>
          <w:rFonts w:hint="eastAsia" w:ascii="仿宋_GB2312" w:hAnsi="宋体" w:eastAsia="仿宋_GB2312" w:cs="仿宋_GB2312"/>
          <w:kern w:val="0"/>
          <w:sz w:val="32"/>
          <w:szCs w:val="32"/>
          <w:shd w:val="clear" w:fill="FFFFFF"/>
          <w:lang w:val="en-US" w:eastAsia="zh-CN" w:bidi="ar"/>
        </w:rPr>
        <w:t>、编制和组织实施全县重点建设项目中长期规划和年度计划。</w:t>
      </w:r>
      <w:r>
        <w:rPr>
          <w:rFonts w:hint="eastAsia" w:ascii="仿宋_GB2312" w:hAnsi="宋体" w:eastAsia="仿宋_GB2312" w:cs="Times New Roman"/>
          <w:kern w:val="0"/>
          <w:sz w:val="32"/>
          <w:szCs w:val="32"/>
          <w:shd w:val="clear" w:fill="FFFFFF"/>
          <w:lang w:val="en-US" w:eastAsia="zh-CN" w:bidi="ar"/>
        </w:rPr>
        <w:t>5</w:t>
      </w:r>
      <w:r>
        <w:rPr>
          <w:rFonts w:hint="eastAsia" w:ascii="仿宋_GB2312" w:hAnsi="宋体" w:eastAsia="仿宋_GB2312" w:cs="仿宋_GB2312"/>
          <w:kern w:val="0"/>
          <w:sz w:val="32"/>
          <w:szCs w:val="32"/>
          <w:shd w:val="clear" w:fill="FFFFFF"/>
          <w:lang w:val="en-US" w:eastAsia="zh-CN" w:bidi="ar"/>
        </w:rPr>
        <w:t>、指导、协调、综合监察全县招投标工作，会同有关行政主管部门贯彻执行《招标投标法》及配套法规、综合性政策。</w:t>
      </w:r>
      <w:r>
        <w:rPr>
          <w:rFonts w:hint="eastAsia" w:ascii="仿宋_GB2312" w:hAnsi="宋体" w:eastAsia="仿宋_GB2312" w:cs="Times New Roman"/>
          <w:kern w:val="0"/>
          <w:sz w:val="32"/>
          <w:szCs w:val="32"/>
          <w:shd w:val="clear" w:fill="FFFFFF"/>
          <w:lang w:val="en-US" w:eastAsia="zh-CN" w:bidi="ar"/>
        </w:rPr>
        <w:t>6</w:t>
      </w:r>
      <w:r>
        <w:rPr>
          <w:rFonts w:hint="eastAsia" w:ascii="仿宋_GB2312" w:hAnsi="宋体" w:eastAsia="仿宋_GB2312" w:cs="仿宋_GB2312"/>
          <w:kern w:val="0"/>
          <w:sz w:val="32"/>
          <w:szCs w:val="32"/>
          <w:shd w:val="clear" w:fill="FFFFFF"/>
          <w:lang w:val="en-US" w:eastAsia="zh-CN" w:bidi="ar"/>
        </w:rPr>
        <w:t>、推进经济结构战略性调整。</w:t>
      </w:r>
      <w:r>
        <w:rPr>
          <w:rFonts w:hint="eastAsia" w:ascii="仿宋_GB2312" w:hAnsi="宋体" w:eastAsia="仿宋_GB2312" w:cs="Times New Roman"/>
          <w:kern w:val="0"/>
          <w:sz w:val="32"/>
          <w:szCs w:val="32"/>
          <w:shd w:val="clear" w:fill="FFFFFF"/>
          <w:lang w:val="en-US" w:eastAsia="zh-CN" w:bidi="ar"/>
        </w:rPr>
        <w:t>7</w:t>
      </w:r>
      <w:r>
        <w:rPr>
          <w:rFonts w:hint="eastAsia" w:ascii="仿宋_GB2312" w:hAnsi="宋体" w:eastAsia="仿宋_GB2312" w:cs="仿宋_GB2312"/>
          <w:kern w:val="0"/>
          <w:sz w:val="32"/>
          <w:szCs w:val="32"/>
          <w:shd w:val="clear" w:fill="FFFFFF"/>
          <w:lang w:val="en-US" w:eastAsia="zh-CN" w:bidi="ar"/>
        </w:rPr>
        <w:t>、研究提出泽普县国土开发保护、区域经济、资源开发、生产力布局和生态环境建设规划，引导和促进全县经济结构合理化和区域经济协调发展，组织编制和实施</w:t>
      </w:r>
      <w:r>
        <w:rPr>
          <w:rFonts w:hint="eastAsia" w:ascii="仿宋_GB2312" w:hAnsi="宋体" w:eastAsia="仿宋_GB2312" w:cs="Times New Roman"/>
          <w:kern w:val="0"/>
          <w:sz w:val="32"/>
          <w:szCs w:val="32"/>
          <w:shd w:val="clear" w:fill="FFFFFF"/>
          <w:lang w:val="en-US" w:eastAsia="zh-CN" w:bidi="ar"/>
        </w:rPr>
        <w:t>“以工代赈”计划，扶助贫困乡、村经济发展。8</w:t>
      </w:r>
      <w:r>
        <w:rPr>
          <w:rFonts w:hint="eastAsia" w:ascii="仿宋_GB2312" w:hAnsi="宋体" w:eastAsia="仿宋_GB2312" w:cs="仿宋_GB2312"/>
          <w:kern w:val="0"/>
          <w:sz w:val="32"/>
          <w:szCs w:val="32"/>
          <w:shd w:val="clear" w:fill="FFFFFF"/>
          <w:lang w:val="en-US" w:eastAsia="zh-CN" w:bidi="ar"/>
        </w:rPr>
        <w:t>、贯彻执行价格法律、法规、规章和方针政策，负责组织实施国家和地区价格主管部门制定的商品价格、服务价格和行政事业性收费规定。</w:t>
      </w:r>
      <w:r>
        <w:rPr>
          <w:rFonts w:hint="eastAsia" w:ascii="仿宋_GB2312" w:hAnsi="宋体" w:eastAsia="仿宋_GB2312" w:cs="Times New Roman"/>
          <w:kern w:val="0"/>
          <w:sz w:val="32"/>
          <w:szCs w:val="32"/>
          <w:shd w:val="clear" w:fill="FFFFFF"/>
          <w:lang w:val="en-US" w:eastAsia="zh-CN" w:bidi="ar"/>
        </w:rPr>
        <w:t>9</w:t>
      </w:r>
      <w:r>
        <w:rPr>
          <w:rFonts w:hint="eastAsia" w:ascii="仿宋_GB2312" w:hAnsi="宋体" w:eastAsia="仿宋_GB2312" w:cs="仿宋_GB2312"/>
          <w:kern w:val="0"/>
          <w:sz w:val="32"/>
          <w:szCs w:val="32"/>
          <w:shd w:val="clear" w:fill="FFFFFF"/>
          <w:lang w:val="en-US" w:eastAsia="zh-CN" w:bidi="ar"/>
        </w:rPr>
        <w:t>、按照上级重要商品价格和服务价格定价目录和管理办法，负责管理人民生活必需品、自然垄断经营商品、重要的公用事业、重要的公益性服务等商品价格和服务价格，贯彻执行上级物价管理部门制定的实行政府定价、政府指导价的商品价格和服务价格管理办法、作价原则和作价方法；协调、管理、引导已放开的商品价格和服务价格。</w:t>
      </w:r>
      <w:r>
        <w:rPr>
          <w:rFonts w:hint="eastAsia" w:ascii="仿宋_GB2312" w:hAnsi="宋体" w:eastAsia="仿宋_GB2312" w:cs="Times New Roman"/>
          <w:kern w:val="0"/>
          <w:sz w:val="32"/>
          <w:szCs w:val="32"/>
          <w:shd w:val="clear" w:fill="FFFFFF"/>
          <w:lang w:val="en-US" w:eastAsia="zh-CN" w:bidi="ar"/>
        </w:rPr>
        <w:t>10</w:t>
      </w:r>
      <w:r>
        <w:rPr>
          <w:rFonts w:hint="eastAsia" w:ascii="仿宋_GB2312" w:hAnsi="宋体" w:eastAsia="仿宋_GB2312" w:cs="仿宋_GB2312"/>
          <w:kern w:val="0"/>
          <w:sz w:val="32"/>
          <w:szCs w:val="32"/>
          <w:shd w:val="clear" w:fill="FFFFFF"/>
          <w:lang w:val="en-US" w:eastAsia="zh-CN" w:bidi="ar"/>
        </w:rPr>
        <w:t>、负责全县市场价格监测体系和价格信息网络建设工作。</w:t>
      </w:r>
      <w:r>
        <w:rPr>
          <w:rFonts w:hint="eastAsia" w:ascii="仿宋_GB2312" w:hAnsi="宋体" w:eastAsia="仿宋_GB2312" w:cs="Times New Roman"/>
          <w:kern w:val="0"/>
          <w:sz w:val="32"/>
          <w:szCs w:val="32"/>
          <w:shd w:val="clear" w:fill="FFFFFF"/>
          <w:lang w:val="en-US" w:eastAsia="zh-CN" w:bidi="ar"/>
        </w:rPr>
        <w:t>11</w:t>
      </w:r>
      <w:r>
        <w:rPr>
          <w:rFonts w:hint="eastAsia" w:ascii="仿宋_GB2312" w:hAnsi="宋体" w:eastAsia="仿宋_GB2312" w:cs="仿宋_GB2312"/>
          <w:kern w:val="0"/>
          <w:sz w:val="32"/>
          <w:szCs w:val="32"/>
          <w:shd w:val="clear" w:fill="FFFFFF"/>
          <w:lang w:val="en-US" w:eastAsia="zh-CN" w:bidi="ar"/>
        </w:rPr>
        <w:t>、负责组织、指导、协调全县价格、收费监督检查工作，依法查处价格、收费违法行为。</w:t>
      </w:r>
      <w:r>
        <w:rPr>
          <w:rFonts w:hint="eastAsia" w:ascii="仿宋_GB2312" w:hAnsi="宋体" w:eastAsia="仿宋_GB2312" w:cs="Times New Roman"/>
          <w:kern w:val="0"/>
          <w:sz w:val="32"/>
          <w:szCs w:val="32"/>
          <w:shd w:val="clear" w:fill="FFFFFF"/>
          <w:lang w:val="en-US" w:eastAsia="zh-CN" w:bidi="ar"/>
        </w:rPr>
        <w:t>12</w:t>
      </w:r>
      <w:r>
        <w:rPr>
          <w:rFonts w:hint="eastAsia" w:ascii="仿宋_GB2312" w:hAnsi="宋体" w:eastAsia="仿宋_GB2312" w:cs="仿宋_GB2312"/>
          <w:kern w:val="0"/>
          <w:sz w:val="32"/>
          <w:szCs w:val="32"/>
          <w:shd w:val="clear" w:fill="FFFFFF"/>
          <w:lang w:val="en-US" w:eastAsia="zh-CN" w:bidi="ar"/>
        </w:rPr>
        <w:t>、负责县级政府定价、政府指导价的商品价格、服务价格制定和管理过程中的定价成本的监审及调查工作。负责全县重要的农副产品、工业品、公用事业、房地产等的价格、成本和流通费用的调查工作。</w:t>
      </w:r>
      <w:r>
        <w:rPr>
          <w:rFonts w:hint="eastAsia" w:ascii="仿宋_GB2312" w:hAnsi="宋体" w:eastAsia="仿宋_GB2312" w:cs="Times New Roman"/>
          <w:kern w:val="0"/>
          <w:sz w:val="32"/>
          <w:szCs w:val="32"/>
          <w:shd w:val="clear" w:fill="FFFFFF"/>
          <w:lang w:val="en-US" w:eastAsia="zh-CN" w:bidi="ar"/>
        </w:rPr>
        <w:t>13</w:t>
      </w:r>
      <w:r>
        <w:rPr>
          <w:rFonts w:hint="eastAsia" w:ascii="仿宋_GB2312" w:hAnsi="宋体" w:eastAsia="仿宋_GB2312" w:cs="仿宋_GB2312"/>
          <w:kern w:val="0"/>
          <w:sz w:val="32"/>
          <w:szCs w:val="32"/>
          <w:shd w:val="clear" w:fill="FFFFFF"/>
          <w:lang w:val="en-US" w:eastAsia="zh-CN" w:bidi="ar"/>
        </w:rPr>
        <w:t>、负责管理全县行政事业性收费，建立健全并组织实施收费许可证制度、收费许可证收费年度审验制度和收费许可证收费统计报告制度。</w:t>
      </w:r>
      <w:r>
        <w:rPr>
          <w:rFonts w:hint="eastAsia" w:ascii="仿宋_GB2312" w:hAnsi="宋体" w:eastAsia="仿宋_GB2312" w:cs="Times New Roman"/>
          <w:kern w:val="0"/>
          <w:sz w:val="32"/>
          <w:szCs w:val="32"/>
          <w:shd w:val="clear" w:fill="FFFFFF"/>
          <w:lang w:val="en-US" w:eastAsia="zh-CN" w:bidi="ar"/>
        </w:rPr>
        <w:t>14</w:t>
      </w:r>
      <w:r>
        <w:rPr>
          <w:rFonts w:hint="eastAsia" w:ascii="仿宋_GB2312" w:hAnsi="宋体" w:eastAsia="仿宋_GB2312" w:cs="仿宋_GB2312"/>
          <w:kern w:val="0"/>
          <w:sz w:val="32"/>
          <w:szCs w:val="32"/>
          <w:shd w:val="clear" w:fill="FFFFFF"/>
          <w:lang w:val="en-US" w:eastAsia="zh-CN" w:bidi="ar"/>
        </w:rPr>
        <w:t>、指导全县粮食行业贯彻落实国家和自治区有关粮食流通法规、规章和政策。</w:t>
      </w:r>
      <w:r>
        <w:rPr>
          <w:rFonts w:hint="eastAsia" w:ascii="仿宋_GB2312" w:hAnsi="宋体" w:eastAsia="仿宋_GB2312" w:cs="Times New Roman"/>
          <w:kern w:val="0"/>
          <w:sz w:val="32"/>
          <w:szCs w:val="32"/>
          <w:shd w:val="clear" w:fill="FFFFFF"/>
          <w:lang w:val="en-US" w:eastAsia="zh-CN" w:bidi="ar"/>
        </w:rPr>
        <w:t>15</w:t>
      </w:r>
      <w:r>
        <w:rPr>
          <w:rFonts w:hint="eastAsia" w:ascii="仿宋_GB2312" w:hAnsi="宋体" w:eastAsia="仿宋_GB2312" w:cs="仿宋_GB2312"/>
          <w:kern w:val="0"/>
          <w:sz w:val="32"/>
          <w:szCs w:val="32"/>
          <w:shd w:val="clear" w:fill="FFFFFF"/>
          <w:lang w:val="en-US" w:eastAsia="zh-CN" w:bidi="ar"/>
        </w:rPr>
        <w:t>、负责研究和提出驻泽部队、武警、人民武装的粮食储备及供应计划；</w:t>
      </w:r>
      <w:r>
        <w:rPr>
          <w:rFonts w:hint="eastAsia" w:ascii="仿宋_GB2312" w:hAnsi="宋体" w:eastAsia="仿宋_GB2312" w:cs="Times New Roman"/>
          <w:kern w:val="0"/>
          <w:sz w:val="32"/>
          <w:szCs w:val="32"/>
          <w:shd w:val="clear" w:fill="FFFFFF"/>
          <w:lang w:val="en-US" w:eastAsia="zh-CN" w:bidi="ar"/>
        </w:rPr>
        <w:t>16</w:t>
      </w:r>
      <w:r>
        <w:rPr>
          <w:rFonts w:hint="eastAsia" w:ascii="仿宋_GB2312" w:hAnsi="宋体" w:eastAsia="仿宋_GB2312" w:cs="仿宋_GB2312"/>
          <w:kern w:val="0"/>
          <w:sz w:val="32"/>
          <w:szCs w:val="32"/>
          <w:shd w:val="clear" w:fill="FFFFFF"/>
          <w:lang w:val="en-US" w:eastAsia="zh-CN" w:bidi="ar"/>
        </w:rPr>
        <w:t>、参与国防动员工作，具体承担国民经济的应急动员和调度工作。</w:t>
      </w:r>
      <w:r>
        <w:rPr>
          <w:rFonts w:hint="eastAsia" w:ascii="仿宋_GB2312" w:hAnsi="宋体" w:eastAsia="仿宋_GB2312" w:cs="Times New Roman"/>
          <w:kern w:val="0"/>
          <w:sz w:val="32"/>
          <w:szCs w:val="32"/>
          <w:shd w:val="clear" w:fill="FFFFFF"/>
          <w:lang w:val="en-US" w:eastAsia="zh-CN" w:bidi="ar"/>
        </w:rPr>
        <w:t>17</w:t>
      </w:r>
      <w:r>
        <w:rPr>
          <w:rFonts w:hint="eastAsia" w:ascii="仿宋_GB2312" w:hAnsi="宋体" w:eastAsia="仿宋_GB2312" w:cs="仿宋_GB2312"/>
          <w:kern w:val="0"/>
          <w:sz w:val="32"/>
          <w:szCs w:val="32"/>
          <w:shd w:val="clear" w:fill="FFFFFF"/>
          <w:lang w:val="en-US" w:eastAsia="zh-CN" w:bidi="ar"/>
        </w:rPr>
        <w:t>、承办县委、县政府交办的其他事项。</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宋体" w:eastAsia="仿宋_GB2312" w:cs="仿宋_GB2312"/>
          <w:kern w:val="0"/>
          <w:sz w:val="32"/>
          <w:szCs w:val="32"/>
          <w:shd w:val="clear" w:fill="FFFFFF"/>
          <w:lang w:val="en-US" w:eastAsia="zh-CN" w:bidi="ar"/>
        </w:rPr>
        <w:t>（2）机构人员情况。</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宋体" w:eastAsia="仿宋_GB2312" w:cs="仿宋_GB2312"/>
          <w:kern w:val="0"/>
          <w:sz w:val="32"/>
          <w:szCs w:val="32"/>
          <w:shd w:val="clear" w:fill="FFFFFF"/>
          <w:lang w:val="en-US" w:eastAsia="zh-CN" w:bidi="ar"/>
        </w:rPr>
        <w:t>泽普县发改委编制21人，其中：行政编制14人，全额事业编制</w:t>
      </w:r>
      <w:r>
        <w:rPr>
          <w:rFonts w:hint="eastAsia" w:ascii="仿宋_GB2312" w:hAnsi="宋体" w:eastAsia="仿宋_GB2312" w:cs="Times New Roman"/>
          <w:kern w:val="0"/>
          <w:sz w:val="32"/>
          <w:szCs w:val="32"/>
          <w:shd w:val="clear" w:fill="FFFFFF"/>
          <w:lang w:val="en-US" w:eastAsia="zh-CN" w:bidi="ar"/>
        </w:rPr>
        <w:t>6</w:t>
      </w:r>
      <w:r>
        <w:rPr>
          <w:rFonts w:hint="eastAsia" w:ascii="仿宋_GB2312" w:hAnsi="宋体" w:eastAsia="仿宋_GB2312" w:cs="仿宋_GB2312"/>
          <w:kern w:val="0"/>
          <w:sz w:val="32"/>
          <w:szCs w:val="32"/>
          <w:shd w:val="clear" w:fill="FFFFFF"/>
          <w:lang w:val="en-US" w:eastAsia="zh-CN" w:bidi="ar"/>
        </w:rPr>
        <w:t>人；机关工勤</w:t>
      </w:r>
      <w:r>
        <w:rPr>
          <w:rFonts w:hint="eastAsia" w:ascii="仿宋_GB2312" w:hAnsi="宋体" w:eastAsia="仿宋_GB2312" w:cs="Times New Roman"/>
          <w:kern w:val="0"/>
          <w:sz w:val="32"/>
          <w:szCs w:val="32"/>
          <w:shd w:val="clear" w:fill="FFFFFF"/>
          <w:lang w:val="en-US" w:eastAsia="zh-CN" w:bidi="ar"/>
        </w:rPr>
        <w:t>1人；行政分为</w:t>
      </w:r>
      <w:r>
        <w:rPr>
          <w:rFonts w:hint="eastAsia" w:ascii="仿宋_GB2312" w:hAnsi="宋体" w:eastAsia="仿宋_GB2312" w:cs="仿宋_GB2312"/>
          <w:kern w:val="0"/>
          <w:sz w:val="32"/>
          <w:szCs w:val="32"/>
          <w:shd w:val="clear" w:fill="FFFFFF"/>
          <w:lang w:val="en-US" w:eastAsia="zh-CN" w:bidi="ar"/>
        </w:rPr>
        <w:t>项目办、价格监督、行政办公室、粮食等，事业为援疆办、价格认证中心。截止</w:t>
      </w:r>
      <w:r>
        <w:rPr>
          <w:rFonts w:hint="eastAsia" w:ascii="仿宋_GB2312" w:hAnsi="宋体" w:eastAsia="仿宋_GB2312" w:cs="Times New Roman"/>
          <w:kern w:val="0"/>
          <w:sz w:val="32"/>
          <w:szCs w:val="32"/>
          <w:shd w:val="clear" w:fill="FFFFFF"/>
          <w:lang w:val="en-US" w:eastAsia="zh-CN" w:bidi="ar"/>
        </w:rPr>
        <w:t>2017年12月31日，</w:t>
      </w:r>
      <w:r>
        <w:rPr>
          <w:rFonts w:hint="eastAsia" w:ascii="仿宋_GB2312" w:hAnsi="宋体" w:eastAsia="仿宋_GB2312" w:cs="仿宋_GB2312"/>
          <w:kern w:val="0"/>
          <w:sz w:val="32"/>
          <w:szCs w:val="32"/>
          <w:shd w:val="clear" w:fill="FFFFFF"/>
          <w:lang w:val="en-US" w:eastAsia="zh-CN" w:bidi="ar"/>
        </w:rPr>
        <w:t>实有在职人数18人，其中：行政在职</w:t>
      </w:r>
      <w:r>
        <w:rPr>
          <w:rFonts w:hint="eastAsia" w:ascii="仿宋_GB2312" w:hAnsi="宋体" w:eastAsia="仿宋_GB2312" w:cs="Times New Roman"/>
          <w:kern w:val="0"/>
          <w:sz w:val="32"/>
          <w:szCs w:val="32"/>
          <w:shd w:val="clear" w:fill="FFFFFF"/>
          <w:lang w:val="en-US" w:eastAsia="zh-CN" w:bidi="ar"/>
        </w:rPr>
        <w:t>13</w:t>
      </w:r>
      <w:r>
        <w:rPr>
          <w:rFonts w:hint="eastAsia" w:ascii="仿宋_GB2312" w:hAnsi="宋体" w:eastAsia="仿宋_GB2312" w:cs="仿宋_GB2312"/>
          <w:kern w:val="0"/>
          <w:sz w:val="32"/>
          <w:szCs w:val="32"/>
          <w:shd w:val="clear" w:fill="FFFFFF"/>
          <w:lang w:val="en-US" w:eastAsia="zh-CN" w:bidi="ar"/>
        </w:rPr>
        <w:t>人，全额事业在职</w:t>
      </w:r>
      <w:r>
        <w:rPr>
          <w:rFonts w:hint="eastAsia" w:ascii="仿宋_GB2312" w:hAnsi="宋体" w:eastAsia="仿宋_GB2312" w:cs="Times New Roman"/>
          <w:kern w:val="0"/>
          <w:sz w:val="32"/>
          <w:szCs w:val="32"/>
          <w:shd w:val="clear" w:fill="FFFFFF"/>
          <w:lang w:val="en-US" w:eastAsia="zh-CN" w:bidi="ar"/>
        </w:rPr>
        <w:t>4</w:t>
      </w:r>
      <w:r>
        <w:rPr>
          <w:rFonts w:hint="eastAsia" w:ascii="仿宋_GB2312" w:hAnsi="宋体" w:eastAsia="仿宋_GB2312" w:cs="仿宋_GB2312"/>
          <w:kern w:val="0"/>
          <w:sz w:val="32"/>
          <w:szCs w:val="32"/>
          <w:shd w:val="clear" w:fill="FFFFFF"/>
          <w:lang w:val="en-US" w:eastAsia="zh-CN" w:bidi="ar"/>
        </w:rPr>
        <w:t>人，机关工勤</w:t>
      </w:r>
      <w:r>
        <w:rPr>
          <w:rFonts w:hint="eastAsia" w:ascii="仿宋_GB2312" w:hAnsi="宋体" w:eastAsia="仿宋_GB2312" w:cs="Times New Roman"/>
          <w:kern w:val="0"/>
          <w:sz w:val="32"/>
          <w:szCs w:val="32"/>
          <w:shd w:val="clear" w:fill="FFFFFF"/>
          <w:lang w:val="en-US" w:eastAsia="zh-CN" w:bidi="ar"/>
        </w:rPr>
        <w:t>1人</w:t>
      </w:r>
      <w:r>
        <w:rPr>
          <w:rFonts w:hint="eastAsia" w:ascii="仿宋_GB2312" w:hAnsi="宋体" w:eastAsia="仿宋_GB2312" w:cs="仿宋_GB2312"/>
          <w:kern w:val="0"/>
          <w:sz w:val="32"/>
          <w:szCs w:val="32"/>
          <w:shd w:val="clear" w:fill="FFFFFF"/>
          <w:lang w:val="en-US" w:eastAsia="zh-CN" w:bidi="ar"/>
        </w:rPr>
        <w:t>。退休12人。</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宋体" w:eastAsia="仿宋_GB2312" w:cs="仿宋_GB2312"/>
          <w:kern w:val="0"/>
          <w:sz w:val="32"/>
          <w:szCs w:val="32"/>
          <w:shd w:val="clear" w:fill="FFFFFF"/>
          <w:lang w:val="en-US" w:eastAsia="zh-CN" w:bidi="ar"/>
        </w:rPr>
        <w:t>在职人数与</w:t>
      </w:r>
      <w:r>
        <w:rPr>
          <w:rFonts w:hint="eastAsia" w:ascii="仿宋_GB2312" w:hAnsi="宋体" w:eastAsia="仿宋_GB2312" w:cs="Times New Roman"/>
          <w:kern w:val="0"/>
          <w:sz w:val="32"/>
          <w:szCs w:val="32"/>
          <w:shd w:val="clear" w:fill="FFFFFF"/>
          <w:lang w:val="en-US" w:eastAsia="zh-CN" w:bidi="ar"/>
        </w:rPr>
        <w:t>2016年决算人数在职人数减</w:t>
      </w:r>
      <w:r>
        <w:rPr>
          <w:rFonts w:hint="eastAsia" w:ascii="仿宋_GB2312" w:hAnsi="宋体" w:eastAsia="仿宋_GB2312" w:cs="仿宋_GB2312"/>
          <w:kern w:val="0"/>
          <w:sz w:val="32"/>
          <w:szCs w:val="32"/>
          <w:shd w:val="clear" w:fill="FFFFFF"/>
          <w:lang w:val="en-US" w:eastAsia="zh-CN" w:bidi="ar"/>
        </w:rPr>
        <w:t>少</w:t>
      </w:r>
      <w:r>
        <w:rPr>
          <w:rFonts w:hint="eastAsia" w:ascii="仿宋_GB2312" w:hAnsi="宋体" w:eastAsia="仿宋_GB2312" w:cs="Times New Roman"/>
          <w:kern w:val="0"/>
          <w:sz w:val="32"/>
          <w:szCs w:val="32"/>
          <w:shd w:val="clear" w:fill="FFFFFF"/>
          <w:lang w:val="en-US" w:eastAsia="zh-CN" w:bidi="ar"/>
        </w:rPr>
        <w:t>2人，其中辞职1人、</w:t>
      </w:r>
      <w:r>
        <w:rPr>
          <w:rFonts w:hint="eastAsia" w:ascii="仿宋_GB2312" w:hAnsi="宋体" w:eastAsia="仿宋_GB2312" w:cs="仿宋_GB2312"/>
          <w:kern w:val="0"/>
          <w:sz w:val="32"/>
          <w:szCs w:val="32"/>
          <w:shd w:val="clear" w:fill="FFFFFF"/>
          <w:lang w:val="en-US" w:eastAsia="zh-CN" w:bidi="ar"/>
        </w:rPr>
        <w:t>退休人员增加</w:t>
      </w:r>
      <w:r>
        <w:rPr>
          <w:rFonts w:hint="eastAsia" w:ascii="仿宋_GB2312" w:hAnsi="宋体" w:eastAsia="仿宋_GB2312" w:cs="Times New Roman"/>
          <w:kern w:val="0"/>
          <w:sz w:val="32"/>
          <w:szCs w:val="32"/>
          <w:shd w:val="clear" w:fill="FFFFFF"/>
          <w:lang w:val="en-US" w:eastAsia="zh-CN" w:bidi="ar"/>
        </w:rPr>
        <w:t>1人。</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宋体" w:eastAsia="仿宋_GB2312" w:cs="仿宋_GB2312"/>
          <w:kern w:val="0"/>
          <w:sz w:val="32"/>
          <w:szCs w:val="32"/>
          <w:shd w:val="clear" w:fill="FFFFFF"/>
          <w:lang w:val="en-US" w:eastAsia="zh-CN" w:bidi="ar"/>
        </w:rPr>
        <w:t xml:space="preserve"> </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二、部门决算单位构成。</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从决算单位构成看，泽普县发展和改革委员会2017年（单位）部门决算包括：发改委部门本级决算、所属单位决算等。</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纳入发展和改革委员会2017年部门决算编制范围的单位名单见下表：</w:t>
      </w:r>
    </w:p>
    <w:tbl>
      <w:tblPr>
        <w:tblStyle w:val="7"/>
        <w:tblW w:w="8522" w:type="dxa"/>
        <w:jc w:val="center"/>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480"/>
        <w:gridCol w:w="420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jc w:val="center"/>
        </w:trPr>
        <w:tc>
          <w:tcPr>
            <w:tcW w:w="14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360" w:lineRule="auto"/>
              <w:ind w:left="0" w:right="0"/>
              <w:jc w:val="left"/>
            </w:pPr>
            <w:r>
              <w:rPr>
                <w:rFonts w:hint="eastAsia" w:ascii="仿宋_GB2312" w:hAnsi="Times New Roman" w:eastAsia="仿宋_GB2312" w:cs="仿宋_GB2312"/>
                <w:kern w:val="0"/>
                <w:sz w:val="32"/>
                <w:szCs w:val="32"/>
                <w:lang w:val="en-US" w:eastAsia="zh-CN" w:bidi="ar"/>
              </w:rPr>
              <w:t>序号</w:t>
            </w:r>
          </w:p>
        </w:tc>
        <w:tc>
          <w:tcPr>
            <w:tcW w:w="420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360" w:lineRule="auto"/>
              <w:ind w:left="0" w:right="0"/>
              <w:jc w:val="left"/>
            </w:pPr>
            <w:r>
              <w:rPr>
                <w:rFonts w:hint="eastAsia" w:ascii="仿宋_GB2312" w:hAnsi="Times New Roman" w:eastAsia="仿宋_GB2312" w:cs="仿宋_GB2312"/>
                <w:kern w:val="0"/>
                <w:sz w:val="32"/>
                <w:szCs w:val="32"/>
                <w:lang w:val="en-US" w:eastAsia="zh-CN" w:bidi="ar"/>
              </w:rPr>
              <w:t>单位名称</w:t>
            </w:r>
          </w:p>
        </w:tc>
        <w:tc>
          <w:tcPr>
            <w:tcW w:w="284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360" w:lineRule="auto"/>
              <w:ind w:left="0" w:right="0"/>
              <w:jc w:val="left"/>
            </w:pPr>
            <w:r>
              <w:rPr>
                <w:rFonts w:hint="eastAsia" w:ascii="仿宋_GB2312" w:hAnsi="Times New Roman" w:eastAsia="仿宋_GB2312" w:cs="仿宋_GB2312"/>
                <w:kern w:val="0"/>
                <w:sz w:val="32"/>
                <w:szCs w:val="3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360" w:lineRule="auto"/>
              <w:ind w:left="0" w:right="0"/>
              <w:jc w:val="left"/>
            </w:pPr>
            <w:r>
              <w:rPr>
                <w:rFonts w:hint="eastAsia" w:ascii="仿宋_GB2312" w:hAnsi="Times New Roman" w:eastAsia="仿宋_GB2312" w:cs="Times New Roman"/>
                <w:kern w:val="0"/>
                <w:sz w:val="32"/>
                <w:szCs w:val="32"/>
                <w:lang w:val="en-US" w:eastAsia="zh-CN" w:bidi="ar"/>
              </w:rPr>
              <w:t>1</w:t>
            </w:r>
          </w:p>
        </w:tc>
        <w:tc>
          <w:tcPr>
            <w:tcW w:w="420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360" w:lineRule="auto"/>
              <w:ind w:left="0" w:right="0"/>
              <w:jc w:val="left"/>
            </w:pPr>
            <w:r>
              <w:rPr>
                <w:rFonts w:hint="eastAsia" w:ascii="仿宋_GB2312" w:hAnsi="Times New Roman" w:eastAsia="仿宋_GB2312" w:cs="Times New Roman"/>
                <w:kern w:val="0"/>
                <w:sz w:val="32"/>
                <w:szCs w:val="32"/>
                <w:lang w:val="en-US" w:eastAsia="zh-CN" w:bidi="ar"/>
              </w:rPr>
              <w:t>泽普县发展和改革委员会</w:t>
            </w:r>
          </w:p>
        </w:tc>
        <w:tc>
          <w:tcPr>
            <w:tcW w:w="284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360" w:lineRule="auto"/>
              <w:ind w:left="0" w:right="0"/>
              <w:jc w:val="left"/>
            </w:pPr>
            <w:r>
              <w:rPr>
                <w:rFonts w:hint="eastAsia" w:ascii="仿宋_GB2312" w:hAnsi="Times New Roman" w:eastAsia="仿宋_GB2312" w:cs="Times New Roman"/>
                <w:kern w:val="0"/>
                <w:sz w:val="32"/>
                <w:szCs w:val="32"/>
                <w:lang w:val="en-US" w:eastAsia="zh-CN" w:bidi="ar"/>
              </w:rPr>
              <w:t>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360" w:lineRule="auto"/>
              <w:ind w:left="0" w:right="0"/>
              <w:jc w:val="left"/>
            </w:pPr>
            <w:r>
              <w:rPr>
                <w:rFonts w:hint="eastAsia" w:ascii="仿宋_GB2312" w:hAnsi="Times New Roman" w:eastAsia="仿宋_GB2312" w:cs="Times New Roman"/>
                <w:kern w:val="0"/>
                <w:sz w:val="32"/>
                <w:szCs w:val="32"/>
                <w:lang w:val="en-US" w:eastAsia="zh-CN" w:bidi="ar"/>
              </w:rPr>
              <w:t>2</w:t>
            </w:r>
          </w:p>
        </w:tc>
        <w:tc>
          <w:tcPr>
            <w:tcW w:w="420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360" w:lineRule="auto"/>
              <w:ind w:left="0" w:right="0"/>
              <w:jc w:val="left"/>
            </w:pPr>
            <w:r>
              <w:rPr>
                <w:rFonts w:hint="eastAsia" w:ascii="仿宋_GB2312" w:hAnsi="Times New Roman" w:eastAsia="仿宋_GB2312" w:cs="Times New Roman"/>
                <w:kern w:val="0"/>
                <w:sz w:val="32"/>
                <w:szCs w:val="32"/>
                <w:lang w:val="en-US" w:eastAsia="zh-CN" w:bidi="ar"/>
              </w:rPr>
              <w:t>泽普县援疆办公室</w:t>
            </w:r>
          </w:p>
        </w:tc>
        <w:tc>
          <w:tcPr>
            <w:tcW w:w="284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360" w:lineRule="auto"/>
              <w:ind w:left="0" w:right="0"/>
              <w:jc w:val="left"/>
            </w:pPr>
            <w:r>
              <w:rPr>
                <w:rFonts w:hint="eastAsia" w:ascii="仿宋_GB2312" w:hAnsi="Times New Roman" w:eastAsia="仿宋_GB2312" w:cs="Times New Roman"/>
                <w:kern w:val="0"/>
                <w:sz w:val="32"/>
                <w:szCs w:val="32"/>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360" w:lineRule="auto"/>
              <w:ind w:left="0" w:right="0"/>
              <w:jc w:val="left"/>
            </w:pPr>
            <w:r>
              <w:rPr>
                <w:rFonts w:hint="eastAsia" w:ascii="仿宋_GB2312" w:hAnsi="Times New Roman" w:eastAsia="仿宋_GB2312" w:cs="Times New Roman"/>
                <w:kern w:val="0"/>
                <w:sz w:val="32"/>
                <w:szCs w:val="32"/>
                <w:lang w:val="en-US" w:eastAsia="zh-CN" w:bidi="ar"/>
              </w:rPr>
              <w:t>3</w:t>
            </w:r>
          </w:p>
        </w:tc>
        <w:tc>
          <w:tcPr>
            <w:tcW w:w="420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360" w:lineRule="auto"/>
              <w:ind w:left="0" w:right="0"/>
              <w:jc w:val="left"/>
            </w:pPr>
            <w:r>
              <w:rPr>
                <w:rFonts w:hint="eastAsia" w:ascii="仿宋_GB2312" w:hAnsi="Times New Roman" w:eastAsia="仿宋_GB2312" w:cs="Times New Roman"/>
                <w:kern w:val="0"/>
                <w:sz w:val="32"/>
                <w:szCs w:val="32"/>
                <w:lang w:val="en-US" w:eastAsia="zh-CN" w:bidi="ar"/>
              </w:rPr>
              <w:t>泽普县价格监督检查局</w:t>
            </w:r>
          </w:p>
        </w:tc>
        <w:tc>
          <w:tcPr>
            <w:tcW w:w="284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360" w:lineRule="auto"/>
              <w:ind w:left="0" w:right="0"/>
              <w:jc w:val="left"/>
            </w:pPr>
            <w:r>
              <w:rPr>
                <w:rFonts w:hint="eastAsia" w:ascii="仿宋_GB2312" w:hAnsi="Times New Roman" w:eastAsia="仿宋_GB2312" w:cs="Times New Roman"/>
                <w:kern w:val="0"/>
                <w:sz w:val="32"/>
                <w:szCs w:val="32"/>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360" w:lineRule="auto"/>
              <w:ind w:left="0" w:right="0"/>
              <w:jc w:val="left"/>
            </w:pPr>
            <w:r>
              <w:rPr>
                <w:rFonts w:hint="eastAsia" w:ascii="仿宋_GB2312" w:hAnsi="Times New Roman" w:eastAsia="仿宋_GB2312" w:cs="Times New Roman"/>
                <w:kern w:val="0"/>
                <w:sz w:val="32"/>
                <w:szCs w:val="32"/>
                <w:lang w:val="en-US" w:eastAsia="zh-CN" w:bidi="ar"/>
              </w:rPr>
              <w:t>4</w:t>
            </w:r>
          </w:p>
        </w:tc>
        <w:tc>
          <w:tcPr>
            <w:tcW w:w="420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360" w:lineRule="auto"/>
              <w:ind w:left="0" w:right="0"/>
              <w:jc w:val="left"/>
            </w:pPr>
            <w:r>
              <w:rPr>
                <w:rFonts w:hint="eastAsia" w:ascii="仿宋_GB2312" w:hAnsi="Times New Roman" w:eastAsia="仿宋_GB2312" w:cs="Times New Roman"/>
                <w:kern w:val="0"/>
                <w:sz w:val="32"/>
                <w:szCs w:val="32"/>
                <w:lang w:val="en-US" w:eastAsia="zh-CN" w:bidi="ar"/>
              </w:rPr>
              <w:t>泽普县价格认证中心</w:t>
            </w:r>
          </w:p>
        </w:tc>
        <w:tc>
          <w:tcPr>
            <w:tcW w:w="284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360" w:lineRule="auto"/>
              <w:ind w:left="0" w:right="0"/>
              <w:jc w:val="left"/>
            </w:pPr>
            <w:r>
              <w:rPr>
                <w:rFonts w:hint="eastAsia" w:ascii="仿宋_GB2312" w:hAnsi="Times New Roman" w:eastAsia="仿宋_GB2312" w:cs="Times New Roman"/>
                <w:kern w:val="0"/>
                <w:sz w:val="32"/>
                <w:szCs w:val="32"/>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360" w:lineRule="auto"/>
              <w:ind w:left="0" w:right="0"/>
              <w:jc w:val="left"/>
            </w:pPr>
            <w:r>
              <w:rPr>
                <w:rFonts w:hint="eastAsia" w:ascii="仿宋_GB2312" w:hAnsi="Times New Roman" w:eastAsia="仿宋_GB2312" w:cs="Times New Roman"/>
                <w:kern w:val="0"/>
                <w:sz w:val="32"/>
                <w:szCs w:val="32"/>
                <w:lang w:val="en-US" w:eastAsia="zh-CN" w:bidi="ar"/>
              </w:rPr>
              <w:t>5</w:t>
            </w:r>
          </w:p>
        </w:tc>
        <w:tc>
          <w:tcPr>
            <w:tcW w:w="420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360" w:lineRule="auto"/>
              <w:ind w:left="0" w:right="0"/>
              <w:jc w:val="left"/>
            </w:pPr>
            <w:r>
              <w:rPr>
                <w:rFonts w:hint="eastAsia" w:ascii="仿宋_GB2312" w:hAnsi="Times New Roman" w:eastAsia="仿宋_GB2312" w:cs="Times New Roman"/>
                <w:kern w:val="0"/>
                <w:sz w:val="32"/>
                <w:szCs w:val="32"/>
                <w:lang w:val="en-US" w:eastAsia="zh-CN" w:bidi="ar"/>
              </w:rPr>
              <w:t>泽普县粮食局</w:t>
            </w:r>
          </w:p>
        </w:tc>
        <w:tc>
          <w:tcPr>
            <w:tcW w:w="284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360" w:lineRule="auto"/>
              <w:ind w:left="0" w:right="0"/>
              <w:jc w:val="left"/>
            </w:pPr>
            <w:r>
              <w:rPr>
                <w:rFonts w:hint="eastAsia" w:ascii="仿宋_GB2312" w:hAnsi="Times New Roman" w:eastAsia="仿宋_GB2312" w:cs="Times New Roman"/>
                <w:kern w:val="0"/>
                <w:sz w:val="32"/>
                <w:szCs w:val="32"/>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360" w:lineRule="auto"/>
              <w:ind w:left="0" w:right="0"/>
              <w:jc w:val="left"/>
            </w:pPr>
            <w:r>
              <w:rPr>
                <w:rFonts w:hint="eastAsia" w:ascii="仿宋_GB2312" w:hAnsi="Times New Roman" w:eastAsia="仿宋_GB2312" w:cs="Times New Roman"/>
                <w:kern w:val="0"/>
                <w:sz w:val="32"/>
                <w:szCs w:val="32"/>
                <w:lang w:val="en-US" w:eastAsia="zh-CN" w:bidi="ar"/>
              </w:rPr>
              <w:t>6</w:t>
            </w:r>
          </w:p>
        </w:tc>
        <w:tc>
          <w:tcPr>
            <w:tcW w:w="420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360" w:lineRule="auto"/>
              <w:ind w:left="0" w:right="0"/>
              <w:jc w:val="left"/>
            </w:pPr>
            <w:r>
              <w:rPr>
                <w:rFonts w:hint="eastAsia" w:ascii="仿宋_GB2312" w:hAnsi="Times New Roman" w:eastAsia="仿宋_GB2312" w:cs="Times New Roman"/>
                <w:kern w:val="0"/>
                <w:sz w:val="32"/>
                <w:szCs w:val="32"/>
                <w:lang w:val="en-US" w:eastAsia="zh-CN" w:bidi="ar"/>
              </w:rPr>
              <w:t>项目办公室</w:t>
            </w:r>
          </w:p>
        </w:tc>
        <w:tc>
          <w:tcPr>
            <w:tcW w:w="284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360" w:lineRule="auto"/>
              <w:ind w:left="0" w:right="0"/>
              <w:jc w:val="left"/>
            </w:pPr>
            <w:r>
              <w:rPr>
                <w:rFonts w:hint="eastAsia" w:ascii="仿宋_GB2312" w:hAnsi="Times New Roman" w:eastAsia="仿宋_GB2312" w:cs="Times New Roman"/>
                <w:kern w:val="0"/>
                <w:sz w:val="32"/>
                <w:szCs w:val="32"/>
                <w:lang w:val="en-US" w:eastAsia="zh-CN" w:bidi="ar"/>
              </w:rPr>
              <w:t xml:space="preserve"> </w:t>
            </w:r>
          </w:p>
        </w:tc>
      </w:tr>
    </w:tbl>
    <w:p>
      <w:pPr>
        <w:keepNext w:val="0"/>
        <w:keepLines w:val="0"/>
        <w:widowControl/>
        <w:suppressLineNumbers w:val="0"/>
        <w:spacing w:before="0" w:beforeAutospacing="0" w:after="0" w:afterAutospacing="0" w:line="360" w:lineRule="auto"/>
        <w:ind w:left="0" w:right="0" w:firstLine="643" w:firstLineChars="200"/>
        <w:jc w:val="left"/>
      </w:pPr>
      <w:r>
        <w:rPr>
          <w:rFonts w:hint="eastAsia" w:ascii="仿宋_GB2312" w:hAnsi="宋体" w:eastAsia="仿宋_GB2312" w:cs="Times New Roman"/>
          <w:b/>
          <w:kern w:val="0"/>
          <w:sz w:val="32"/>
          <w:szCs w:val="32"/>
          <w:shd w:val="clear" w:fill="FFFFFF"/>
          <w:lang w:val="en-US" w:eastAsia="zh-CN" w:bidi="ar"/>
        </w:rPr>
        <w:t xml:space="preserve"> </w:t>
      </w:r>
    </w:p>
    <w:p>
      <w:pPr>
        <w:keepNext w:val="0"/>
        <w:keepLines w:val="0"/>
        <w:widowControl/>
        <w:suppressLineNumbers w:val="0"/>
        <w:spacing w:before="0" w:beforeAutospacing="0" w:after="0" w:afterAutospacing="0" w:line="360" w:lineRule="auto"/>
        <w:ind w:left="0" w:right="0" w:firstLine="627"/>
        <w:jc w:val="center"/>
      </w:pPr>
      <w:r>
        <w:rPr>
          <w:rFonts w:hint="eastAsia" w:ascii="黑体" w:hAnsi="宋体" w:eastAsia="黑体" w:cs="黑体"/>
          <w:kern w:val="0"/>
          <w:sz w:val="32"/>
          <w:szCs w:val="32"/>
          <w:shd w:val="clear" w:fill="FFFFFF"/>
          <w:lang w:val="en-US" w:eastAsia="zh-CN" w:bidi="ar"/>
        </w:rPr>
        <w:t>第二部分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部门决算情况说明</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一、部门收支总体情况</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（一）部门收入支出决算总体情况说明</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年度收入</w:t>
      </w:r>
      <w:r>
        <w:rPr>
          <w:rFonts w:hint="eastAsia" w:ascii="仿宋_GB2312" w:hAnsi="Times New Roman" w:eastAsia="仿宋_GB2312" w:cs="Times New Roman"/>
          <w:kern w:val="0"/>
          <w:sz w:val="32"/>
          <w:szCs w:val="32"/>
          <w:shd w:val="clear" w:fill="FFFFFF"/>
          <w:lang w:val="en-US" w:eastAsia="zh-CN" w:bidi="ar"/>
        </w:rPr>
        <w:t>3669.88</w:t>
      </w:r>
      <w:r>
        <w:rPr>
          <w:rFonts w:hint="eastAsia" w:ascii="仿宋_GB2312" w:hAnsi="Times New Roman" w:eastAsia="仿宋_GB2312" w:cs="仿宋_GB2312"/>
          <w:kern w:val="0"/>
          <w:sz w:val="32"/>
          <w:szCs w:val="32"/>
          <w:shd w:val="clear" w:fill="FFFFFF"/>
          <w:lang w:val="en-US" w:eastAsia="zh-CN" w:bidi="ar"/>
        </w:rPr>
        <w:t>万元</w:t>
      </w:r>
      <w:r>
        <w:rPr>
          <w:rFonts w:hint="eastAsia" w:ascii="仿宋_GB2312" w:hAnsi="Times New Roman" w:eastAsia="仿宋_GB2312" w:cs="Times New Roman"/>
          <w:kern w:val="0"/>
          <w:sz w:val="32"/>
          <w:szCs w:val="32"/>
          <w:shd w:val="clear" w:fill="FFFFFF"/>
          <w:lang w:val="en-US" w:eastAsia="zh-CN" w:bidi="ar"/>
        </w:rPr>
        <w:t>,与上年2633.22万元</w:t>
      </w:r>
      <w:r>
        <w:rPr>
          <w:rFonts w:hint="eastAsia" w:ascii="仿宋_GB2312" w:hAnsi="Times New Roman" w:eastAsia="仿宋_GB2312" w:cs="仿宋_GB2312"/>
          <w:kern w:val="0"/>
          <w:sz w:val="32"/>
          <w:szCs w:val="32"/>
          <w:shd w:val="clear" w:fill="FFFFFF"/>
          <w:lang w:val="en-US" w:eastAsia="zh-CN" w:bidi="ar"/>
        </w:rPr>
        <w:t>相比，增加</w:t>
      </w:r>
      <w:r>
        <w:rPr>
          <w:rFonts w:hint="eastAsia" w:ascii="仿宋_GB2312" w:hAnsi="Times New Roman" w:eastAsia="仿宋_GB2312" w:cs="Times New Roman"/>
          <w:kern w:val="0"/>
          <w:sz w:val="32"/>
          <w:szCs w:val="32"/>
          <w:shd w:val="clear" w:fill="FFFFFF"/>
          <w:lang w:val="en-US" w:eastAsia="zh-CN" w:bidi="ar"/>
        </w:rPr>
        <w:t>1036.66</w:t>
      </w:r>
      <w:r>
        <w:rPr>
          <w:rFonts w:hint="eastAsia" w:ascii="仿宋_GB2312" w:hAnsi="Times New Roman" w:eastAsia="仿宋_GB2312" w:cs="仿宋_GB2312"/>
          <w:kern w:val="0"/>
          <w:sz w:val="32"/>
          <w:szCs w:val="32"/>
          <w:shd w:val="clear" w:fill="FFFFFF"/>
          <w:lang w:val="en-US" w:eastAsia="zh-CN" w:bidi="ar"/>
        </w:rPr>
        <w:t>万元，增长</w:t>
      </w:r>
      <w:r>
        <w:rPr>
          <w:rFonts w:hint="eastAsia" w:ascii="仿宋_GB2312" w:hAnsi="Times New Roman" w:eastAsia="仿宋_GB2312" w:cs="Times New Roman"/>
          <w:kern w:val="0"/>
          <w:sz w:val="32"/>
          <w:szCs w:val="32"/>
          <w:shd w:val="clear" w:fill="FFFFFF"/>
          <w:lang w:val="en-US" w:eastAsia="zh-CN" w:bidi="ar"/>
        </w:rPr>
        <w:t>39.37%，支出3601.44</w:t>
      </w:r>
      <w:r>
        <w:rPr>
          <w:rFonts w:hint="eastAsia" w:ascii="仿宋_GB2312" w:hAnsi="Times New Roman" w:eastAsia="仿宋_GB2312" w:cs="仿宋_GB2312"/>
          <w:kern w:val="0"/>
          <w:sz w:val="32"/>
          <w:szCs w:val="32"/>
          <w:shd w:val="clear" w:fill="FFFFFF"/>
          <w:lang w:val="en-US" w:eastAsia="zh-CN" w:bidi="ar"/>
        </w:rPr>
        <w:t>万元</w:t>
      </w:r>
      <w:r>
        <w:rPr>
          <w:rFonts w:hint="eastAsia" w:ascii="仿宋_GB2312" w:hAnsi="Times New Roman" w:eastAsia="仿宋_GB2312" w:cs="Times New Roman"/>
          <w:kern w:val="0"/>
          <w:sz w:val="32"/>
          <w:szCs w:val="32"/>
          <w:shd w:val="clear" w:fill="FFFFFF"/>
          <w:lang w:val="en-US" w:eastAsia="zh-CN" w:bidi="ar"/>
        </w:rPr>
        <w:t>,与上年2664.82万元</w:t>
      </w:r>
      <w:r>
        <w:rPr>
          <w:rFonts w:hint="eastAsia" w:ascii="仿宋_GB2312" w:hAnsi="Times New Roman" w:eastAsia="仿宋_GB2312" w:cs="仿宋_GB2312"/>
          <w:kern w:val="0"/>
          <w:sz w:val="32"/>
          <w:szCs w:val="32"/>
          <w:shd w:val="clear" w:fill="FFFFFF"/>
          <w:lang w:val="en-US" w:eastAsia="zh-CN" w:bidi="ar"/>
        </w:rPr>
        <w:t>相比，增加</w:t>
      </w:r>
      <w:r>
        <w:rPr>
          <w:rFonts w:hint="eastAsia" w:ascii="仿宋_GB2312" w:hAnsi="Times New Roman" w:eastAsia="仿宋_GB2312" w:cs="Times New Roman"/>
          <w:kern w:val="0"/>
          <w:sz w:val="32"/>
          <w:szCs w:val="32"/>
          <w:shd w:val="clear" w:fill="FFFFFF"/>
          <w:lang w:val="en-US" w:eastAsia="zh-CN" w:bidi="ar"/>
        </w:rPr>
        <w:t>936.62</w:t>
      </w:r>
      <w:r>
        <w:rPr>
          <w:rFonts w:hint="eastAsia" w:ascii="仿宋_GB2312" w:hAnsi="Times New Roman" w:eastAsia="仿宋_GB2312" w:cs="仿宋_GB2312"/>
          <w:kern w:val="0"/>
          <w:sz w:val="32"/>
          <w:szCs w:val="32"/>
          <w:shd w:val="clear" w:fill="FFFFFF"/>
          <w:lang w:val="en-US" w:eastAsia="zh-CN" w:bidi="ar"/>
        </w:rPr>
        <w:t>万元，增长</w:t>
      </w:r>
      <w:r>
        <w:rPr>
          <w:rFonts w:hint="eastAsia" w:ascii="仿宋_GB2312" w:hAnsi="Times New Roman" w:eastAsia="仿宋_GB2312" w:cs="Times New Roman"/>
          <w:kern w:val="0"/>
          <w:sz w:val="32"/>
          <w:szCs w:val="32"/>
          <w:shd w:val="clear" w:fill="FFFFFF"/>
          <w:lang w:val="en-US" w:eastAsia="zh-CN" w:bidi="ar"/>
        </w:rPr>
        <w:t>35.15%，结余418.86</w:t>
      </w:r>
      <w:r>
        <w:rPr>
          <w:rFonts w:hint="eastAsia" w:ascii="仿宋_GB2312" w:hAnsi="Times New Roman" w:eastAsia="仿宋_GB2312" w:cs="仿宋_GB2312"/>
          <w:kern w:val="0"/>
          <w:sz w:val="32"/>
          <w:szCs w:val="32"/>
          <w:shd w:val="clear" w:fill="FFFFFF"/>
          <w:lang w:val="en-US" w:eastAsia="zh-CN" w:bidi="ar"/>
        </w:rPr>
        <w:t>万元，与上年</w:t>
      </w:r>
      <w:r>
        <w:rPr>
          <w:rFonts w:hint="eastAsia" w:ascii="仿宋_GB2312" w:hAnsi="Times New Roman" w:eastAsia="仿宋_GB2312" w:cs="Times New Roman"/>
          <w:kern w:val="0"/>
          <w:sz w:val="32"/>
          <w:szCs w:val="32"/>
          <w:shd w:val="clear" w:fill="FFFFFF"/>
          <w:lang w:val="en-US" w:eastAsia="zh-CN" w:bidi="ar"/>
        </w:rPr>
        <w:t>350.41万元</w:t>
      </w:r>
      <w:r>
        <w:rPr>
          <w:rFonts w:hint="eastAsia" w:ascii="仿宋_GB2312" w:hAnsi="Times New Roman" w:eastAsia="仿宋_GB2312" w:cs="仿宋_GB2312"/>
          <w:kern w:val="0"/>
          <w:sz w:val="32"/>
          <w:szCs w:val="32"/>
          <w:shd w:val="clear" w:fill="FFFFFF"/>
          <w:lang w:val="en-US" w:eastAsia="zh-CN" w:bidi="ar"/>
        </w:rPr>
        <w:t>相比，增加</w:t>
      </w:r>
      <w:r>
        <w:rPr>
          <w:rFonts w:hint="eastAsia" w:ascii="仿宋_GB2312" w:hAnsi="Times New Roman" w:eastAsia="仿宋_GB2312" w:cs="Times New Roman"/>
          <w:kern w:val="0"/>
          <w:sz w:val="32"/>
          <w:szCs w:val="32"/>
          <w:shd w:val="clear" w:fill="FFFFFF"/>
          <w:lang w:val="en-US" w:eastAsia="zh-CN" w:bidi="ar"/>
        </w:rPr>
        <w:t>68.45</w:t>
      </w:r>
      <w:r>
        <w:rPr>
          <w:rFonts w:hint="eastAsia" w:ascii="仿宋_GB2312" w:hAnsi="Times New Roman" w:eastAsia="仿宋_GB2312" w:cs="仿宋_GB2312"/>
          <w:kern w:val="0"/>
          <w:sz w:val="32"/>
          <w:szCs w:val="32"/>
          <w:shd w:val="clear" w:fill="FFFFFF"/>
          <w:lang w:val="en-US" w:eastAsia="zh-CN" w:bidi="ar"/>
        </w:rPr>
        <w:t>万元，增长</w:t>
      </w:r>
      <w:r>
        <w:rPr>
          <w:rFonts w:hint="eastAsia" w:ascii="仿宋_GB2312" w:hAnsi="Times New Roman" w:eastAsia="仿宋_GB2312" w:cs="Times New Roman"/>
          <w:kern w:val="0"/>
          <w:sz w:val="32"/>
          <w:szCs w:val="32"/>
          <w:shd w:val="clear" w:fill="FFFFFF"/>
          <w:lang w:val="en-US" w:eastAsia="zh-CN" w:bidi="ar"/>
        </w:rPr>
        <w:t>19.53%。增减变化主要原因是：</w:t>
      </w:r>
      <w:r>
        <w:rPr>
          <w:rFonts w:hint="eastAsia" w:ascii="仿宋_GB2312" w:hAnsi="Times New Roman" w:eastAsia="仿宋_GB2312" w:cs="仿宋_GB2312"/>
          <w:kern w:val="0"/>
          <w:sz w:val="32"/>
          <w:szCs w:val="32"/>
          <w:shd w:val="clear" w:fill="FFFFFF"/>
          <w:lang w:val="en-US" w:eastAsia="zh-CN" w:bidi="ar"/>
        </w:rPr>
        <w:t>增加了</w:t>
      </w:r>
      <w:r>
        <w:rPr>
          <w:rFonts w:hint="eastAsia" w:ascii="仿宋_GB2312" w:hAnsi="宋体" w:eastAsia="仿宋_GB2312" w:cs="仿宋_GB2312"/>
          <w:kern w:val="0"/>
          <w:sz w:val="32"/>
          <w:szCs w:val="32"/>
          <w:shd w:val="clear" w:fill="FFFFFF"/>
          <w:lang w:val="en-US" w:eastAsia="zh-CN" w:bidi="ar"/>
        </w:rPr>
        <w:t>泽普县</w:t>
      </w:r>
      <w:r>
        <w:rPr>
          <w:rFonts w:hint="eastAsia" w:ascii="仿宋_GB2312" w:hAnsi="Times New Roman" w:eastAsia="仿宋_GB2312" w:cs="Times New Roman"/>
          <w:kern w:val="0"/>
          <w:sz w:val="32"/>
          <w:szCs w:val="32"/>
          <w:shd w:val="clear" w:fill="FFFFFF"/>
          <w:lang w:val="en-US" w:eastAsia="zh-CN" w:bidi="ar"/>
        </w:rPr>
        <w:t>54个</w:t>
      </w:r>
      <w:r>
        <w:rPr>
          <w:rFonts w:hint="eastAsia" w:ascii="仿宋_GB2312" w:hAnsi="宋体" w:eastAsia="仿宋_GB2312" w:cs="仿宋_GB2312"/>
          <w:kern w:val="0"/>
          <w:sz w:val="32"/>
          <w:szCs w:val="32"/>
          <w:shd w:val="clear" w:fill="FFFFFF"/>
          <w:lang w:val="en-US" w:eastAsia="zh-CN" w:bidi="ar"/>
        </w:rPr>
        <w:t>村民服务中心建设项目专项资金</w:t>
      </w:r>
      <w:r>
        <w:rPr>
          <w:rFonts w:hint="eastAsia" w:ascii="仿宋_GB2312" w:hAnsi="宋体" w:eastAsia="仿宋_GB2312" w:cs="仿宋"/>
          <w:kern w:val="0"/>
          <w:sz w:val="32"/>
          <w:szCs w:val="32"/>
          <w:shd w:val="clear" w:fill="FFFFFF"/>
          <w:lang w:val="en-US" w:eastAsia="zh-CN" w:bidi="ar"/>
        </w:rPr>
        <w:t>2496万元由发改委拨付至各实施乡镇</w:t>
      </w:r>
      <w:r>
        <w:rPr>
          <w:rFonts w:hint="eastAsia" w:ascii="仿宋_GB2312" w:hAnsi="Times New Roman" w:eastAsia="仿宋_GB2312" w:cs="仿宋_GB2312"/>
          <w:kern w:val="0"/>
          <w:sz w:val="32"/>
          <w:szCs w:val="32"/>
          <w:shd w:val="clear" w:fill="FFFFFF"/>
          <w:lang w:val="en-US" w:eastAsia="zh-CN" w:bidi="ar"/>
        </w:rPr>
        <w:t>。</w:t>
      </w:r>
    </w:p>
    <w:p>
      <w:pPr>
        <w:pStyle w:val="3"/>
        <w:keepNext w:val="0"/>
        <w:keepLines w:val="0"/>
        <w:widowControl/>
        <w:suppressLineNumbers w:val="0"/>
        <w:spacing w:before="0" w:beforeAutospacing="0" w:after="0" w:afterAutospacing="0" w:line="360" w:lineRule="auto"/>
        <w:ind w:left="0" w:right="0" w:firstLine="640" w:firstLineChars="200"/>
      </w:pPr>
      <w:r>
        <w:rPr>
          <w:rFonts w:hint="eastAsia" w:ascii="仿宋_GB2312" w:hAnsi="Courier New" w:eastAsia="仿宋_GB2312" w:cs="仿宋_GB2312"/>
          <w:kern w:val="0"/>
          <w:sz w:val="32"/>
          <w:szCs w:val="32"/>
          <w:shd w:val="clear" w:fill="FFFFFF"/>
        </w:rPr>
        <w:t>与预算相比情况：</w:t>
      </w:r>
      <w:r>
        <w:rPr>
          <w:rFonts w:hint="eastAsia" w:ascii="仿宋_GB2312" w:hAnsi="Courier New" w:eastAsia="仿宋_GB2312" w:cs="Courier New"/>
          <w:kern w:val="0"/>
          <w:sz w:val="32"/>
          <w:szCs w:val="32"/>
          <w:shd w:val="clear" w:fill="FFFFFF"/>
        </w:rPr>
        <w:t>2017年初部门预算691.24万元，仅只是工资福利支出和基本的部门运转经费，2017年实际支出比年初预算</w:t>
      </w:r>
      <w:r>
        <w:rPr>
          <w:rFonts w:hint="eastAsia" w:ascii="仿宋_GB2312" w:hAnsi="Courier New" w:eastAsia="仿宋_GB2312" w:cs="仿宋_GB2312"/>
          <w:kern w:val="0"/>
          <w:sz w:val="32"/>
          <w:szCs w:val="32"/>
          <w:shd w:val="clear" w:fill="FFFFFF"/>
        </w:rPr>
        <w:t>增加</w:t>
      </w:r>
      <w:r>
        <w:rPr>
          <w:rFonts w:hint="eastAsia" w:ascii="仿宋_GB2312" w:hAnsi="宋体" w:eastAsia="仿宋_GB2312" w:cs="仿宋"/>
          <w:kern w:val="0"/>
          <w:sz w:val="32"/>
          <w:szCs w:val="32"/>
          <w:shd w:val="clear" w:fill="FFFFFF"/>
        </w:rPr>
        <w:t>2978.64</w:t>
      </w:r>
      <w:r>
        <w:rPr>
          <w:rFonts w:hint="eastAsia" w:ascii="仿宋_GB2312" w:hAnsi="宋体" w:eastAsia="仿宋_GB2312" w:cs="仿宋_GB2312"/>
          <w:kern w:val="0"/>
          <w:sz w:val="32"/>
          <w:szCs w:val="32"/>
          <w:shd w:val="clear" w:fill="FFFFFF"/>
        </w:rPr>
        <w:t>万元</w:t>
      </w:r>
      <w:r>
        <w:rPr>
          <w:rFonts w:hint="eastAsia" w:ascii="仿宋_GB2312" w:hAnsi="宋体" w:eastAsia="仿宋_GB2312" w:cs="仿宋"/>
          <w:kern w:val="0"/>
          <w:sz w:val="32"/>
          <w:szCs w:val="32"/>
          <w:shd w:val="clear" w:fill="FFFFFF"/>
        </w:rPr>
        <w:t>,</w:t>
      </w:r>
      <w:r>
        <w:rPr>
          <w:rFonts w:hint="eastAsia" w:ascii="仿宋_GB2312" w:hAnsi="宋体" w:eastAsia="仿宋_GB2312" w:cs="仿宋_GB2312"/>
          <w:kern w:val="0"/>
          <w:sz w:val="32"/>
          <w:szCs w:val="32"/>
          <w:shd w:val="clear" w:fill="FFFFFF"/>
        </w:rPr>
        <w:t>增加</w:t>
      </w:r>
      <w:r>
        <w:rPr>
          <w:rFonts w:hint="eastAsia" w:ascii="仿宋_GB2312" w:hAnsi="宋体" w:eastAsia="仿宋_GB2312" w:cs="仿宋"/>
          <w:kern w:val="0"/>
          <w:sz w:val="32"/>
          <w:szCs w:val="32"/>
          <w:shd w:val="clear" w:fill="FFFFFF"/>
        </w:rPr>
        <w:t>430.91%,主要原因是</w:t>
      </w:r>
      <w:r>
        <w:rPr>
          <w:rFonts w:hint="eastAsia" w:ascii="仿宋_GB2312" w:hAnsi="宋体" w:eastAsia="仿宋_GB2312" w:cs="仿宋"/>
          <w:kern w:val="0"/>
          <w:sz w:val="32"/>
          <w:szCs w:val="32"/>
          <w:shd w:val="clear" w:fill="FFFFFF"/>
          <w:lang w:val="en-US" w:eastAsia="zh-CN"/>
        </w:rPr>
        <w:t>:</w:t>
      </w:r>
      <w:r>
        <w:rPr>
          <w:rFonts w:hint="eastAsia" w:ascii="仿宋_GB2312" w:hAnsi="宋体" w:eastAsia="仿宋_GB2312" w:cs="仿宋_GB2312"/>
          <w:kern w:val="0"/>
          <w:sz w:val="32"/>
          <w:szCs w:val="32"/>
          <w:shd w:val="clear" w:fill="FFFFFF"/>
        </w:rPr>
        <w:t>项目资金的增加，即：由发改委拨付至各实施乡镇的泽普县村民服务中心建设项目资金</w:t>
      </w:r>
      <w:r>
        <w:rPr>
          <w:rFonts w:hint="eastAsia" w:ascii="仿宋_GB2312" w:hAnsi="宋体" w:eastAsia="仿宋_GB2312" w:cs="仿宋"/>
          <w:kern w:val="0"/>
          <w:sz w:val="32"/>
          <w:szCs w:val="32"/>
          <w:shd w:val="clear" w:fill="FFFFFF"/>
        </w:rPr>
        <w:t>2496万元；拨付至粮食收储公司的粮油价格补贴等专项资金</w:t>
      </w:r>
      <w:r>
        <w:rPr>
          <w:rFonts w:hint="eastAsia" w:ascii="仿宋_GB2312" w:hAnsi="宋体" w:eastAsia="仿宋_GB2312" w:cs="仿宋_GB2312"/>
          <w:kern w:val="0"/>
          <w:sz w:val="32"/>
          <w:szCs w:val="32"/>
          <w:shd w:val="clear" w:fill="FFFFFF"/>
        </w:rPr>
        <w:t>。</w:t>
      </w:r>
      <w:r>
        <w:rPr>
          <w:rFonts w:hint="eastAsia" w:ascii="仿宋_GB2312" w:hAnsi="宋体" w:eastAsia="仿宋_GB2312" w:cs="仿宋"/>
          <w:kern w:val="0"/>
          <w:sz w:val="32"/>
          <w:szCs w:val="32"/>
          <w:shd w:val="clear" w:fill="FFFFFF"/>
        </w:rPr>
        <w:t xml:space="preserve"> </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w:t>
      </w:r>
      <w:r>
        <w:rPr>
          <w:rFonts w:hint="eastAsia" w:ascii="仿宋_GB2312" w:hAnsi="Calibri" w:eastAsia="仿宋_GB2312" w:cs="仿宋_GB2312"/>
          <w:kern w:val="0"/>
          <w:sz w:val="32"/>
          <w:szCs w:val="32"/>
          <w:shd w:val="clear" w:fill="FFFFFF"/>
          <w:lang w:val="en-US" w:eastAsia="zh-CN" w:bidi="ar"/>
        </w:rPr>
        <w:t>：无。</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（二）部门收入总体情况说明（</w:t>
      </w:r>
      <w:r>
        <w:rPr>
          <w:rFonts w:hint="eastAsia" w:ascii="仿宋_GB2312" w:hAnsi="Times New Roman" w:eastAsia="仿宋_GB2312" w:cs="Times New Roman"/>
          <w:kern w:val="0"/>
          <w:sz w:val="32"/>
          <w:szCs w:val="32"/>
          <w:shd w:val="clear" w:fill="FFFFFF"/>
          <w:lang w:val="en-US" w:eastAsia="zh-CN" w:bidi="ar"/>
        </w:rPr>
        <w:t>Z03表）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本年收入合计</w:t>
      </w:r>
      <w:r>
        <w:rPr>
          <w:rFonts w:hint="eastAsia" w:ascii="仿宋_GB2312" w:hAnsi="Times New Roman" w:eastAsia="仿宋_GB2312" w:cs="Times New Roman"/>
          <w:kern w:val="0"/>
          <w:sz w:val="32"/>
          <w:szCs w:val="32"/>
          <w:shd w:val="clear" w:fill="FFFFFF"/>
          <w:lang w:val="en-US" w:eastAsia="zh-CN" w:bidi="ar"/>
        </w:rPr>
        <w:t>3669.88</w:t>
      </w:r>
      <w:r>
        <w:rPr>
          <w:rFonts w:hint="eastAsia" w:ascii="仿宋_GB2312" w:hAnsi="Times New Roman" w:eastAsia="仿宋_GB2312" w:cs="仿宋_GB2312"/>
          <w:kern w:val="0"/>
          <w:sz w:val="32"/>
          <w:szCs w:val="32"/>
          <w:shd w:val="clear" w:fill="FFFFFF"/>
          <w:lang w:val="en-US" w:eastAsia="zh-CN" w:bidi="ar"/>
        </w:rPr>
        <w:t>万元，其中：财政拨款收入</w:t>
      </w:r>
      <w:r>
        <w:rPr>
          <w:rFonts w:hint="eastAsia" w:ascii="仿宋_GB2312" w:hAnsi="Times New Roman" w:eastAsia="仿宋_GB2312" w:cs="Times New Roman"/>
          <w:kern w:val="0"/>
          <w:sz w:val="32"/>
          <w:szCs w:val="32"/>
          <w:shd w:val="clear" w:fill="FFFFFF"/>
          <w:lang w:val="en-US" w:eastAsia="zh-CN" w:bidi="ar"/>
        </w:rPr>
        <w:t>3669.88</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100%；上级补助收入0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0%；事业收入0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0%；经营收入0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0%；附属单位缴款0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0%；其他收入0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0%。与上年</w:t>
      </w:r>
      <w:r>
        <w:rPr>
          <w:rFonts w:hint="eastAsia" w:ascii="仿宋_GB2312" w:hAnsi="Times New Roman" w:eastAsia="仿宋_GB2312" w:cs="仿宋_GB2312"/>
          <w:kern w:val="0"/>
          <w:sz w:val="32"/>
          <w:szCs w:val="32"/>
          <w:shd w:val="clear" w:fill="FFFFFF"/>
          <w:lang w:val="en-US" w:eastAsia="zh-CN" w:bidi="ar"/>
        </w:rPr>
        <w:t>收入</w:t>
      </w:r>
      <w:r>
        <w:rPr>
          <w:rFonts w:hint="eastAsia" w:ascii="仿宋_GB2312" w:hAnsi="Times New Roman" w:eastAsia="仿宋_GB2312" w:cs="Times New Roman"/>
          <w:kern w:val="0"/>
          <w:sz w:val="32"/>
          <w:szCs w:val="32"/>
          <w:shd w:val="clear" w:fill="FFFFFF"/>
          <w:lang w:val="en-US" w:eastAsia="zh-CN" w:bidi="ar"/>
        </w:rPr>
        <w:t>2633.22万元</w:t>
      </w:r>
      <w:r>
        <w:rPr>
          <w:rFonts w:hint="eastAsia" w:ascii="仿宋_GB2312" w:hAnsi="Times New Roman" w:eastAsia="仿宋_GB2312" w:cs="仿宋_GB2312"/>
          <w:kern w:val="0"/>
          <w:sz w:val="32"/>
          <w:szCs w:val="32"/>
          <w:shd w:val="clear" w:fill="FFFFFF"/>
          <w:lang w:val="en-US" w:eastAsia="zh-CN" w:bidi="ar"/>
        </w:rPr>
        <w:t>相比，增加</w:t>
      </w:r>
      <w:r>
        <w:rPr>
          <w:rFonts w:hint="eastAsia" w:ascii="仿宋_GB2312" w:hAnsi="Times New Roman" w:eastAsia="仿宋_GB2312" w:cs="Times New Roman"/>
          <w:kern w:val="0"/>
          <w:sz w:val="32"/>
          <w:szCs w:val="32"/>
          <w:shd w:val="clear" w:fill="FFFFFF"/>
          <w:lang w:val="en-US" w:eastAsia="zh-CN" w:bidi="ar"/>
        </w:rPr>
        <w:t>1036.66</w:t>
      </w:r>
      <w:r>
        <w:rPr>
          <w:rFonts w:hint="eastAsia" w:ascii="仿宋_GB2312" w:hAnsi="Times New Roman" w:eastAsia="仿宋_GB2312" w:cs="仿宋_GB2312"/>
          <w:kern w:val="0"/>
          <w:sz w:val="32"/>
          <w:szCs w:val="32"/>
          <w:shd w:val="clear" w:fill="FFFFFF"/>
          <w:lang w:val="en-US" w:eastAsia="zh-CN" w:bidi="ar"/>
        </w:rPr>
        <w:t>万元，增长</w:t>
      </w:r>
      <w:r>
        <w:rPr>
          <w:rFonts w:hint="eastAsia" w:ascii="仿宋_GB2312" w:hAnsi="Times New Roman" w:eastAsia="仿宋_GB2312" w:cs="Times New Roman"/>
          <w:kern w:val="0"/>
          <w:sz w:val="32"/>
          <w:szCs w:val="32"/>
          <w:shd w:val="clear" w:fill="FFFFFF"/>
          <w:lang w:val="en-US" w:eastAsia="zh-CN" w:bidi="ar"/>
        </w:rPr>
        <w:t>39.37%，增减变化的主要原因是：</w:t>
      </w:r>
      <w:r>
        <w:rPr>
          <w:rFonts w:hint="eastAsia" w:ascii="仿宋_GB2312" w:hAnsi="Times New Roman" w:eastAsia="仿宋_GB2312" w:cs="仿宋_GB2312"/>
          <w:kern w:val="0"/>
          <w:sz w:val="32"/>
          <w:szCs w:val="32"/>
          <w:shd w:val="clear" w:fill="FFFFFF"/>
          <w:lang w:val="en-US" w:eastAsia="zh-CN" w:bidi="ar"/>
        </w:rPr>
        <w:t>泽普县</w:t>
      </w:r>
      <w:r>
        <w:rPr>
          <w:rFonts w:hint="eastAsia" w:ascii="仿宋_GB2312" w:hAnsi="Times New Roman" w:eastAsia="仿宋_GB2312" w:cs="Times New Roman"/>
          <w:kern w:val="0"/>
          <w:sz w:val="32"/>
          <w:szCs w:val="32"/>
          <w:shd w:val="clear" w:fill="FFFFFF"/>
          <w:lang w:val="en-US" w:eastAsia="zh-CN" w:bidi="ar"/>
        </w:rPr>
        <w:t>54个</w:t>
      </w:r>
      <w:r>
        <w:rPr>
          <w:rFonts w:hint="eastAsia" w:ascii="仿宋_GB2312" w:hAnsi="宋体" w:eastAsia="仿宋_GB2312" w:cs="仿宋_GB2312"/>
          <w:kern w:val="0"/>
          <w:sz w:val="32"/>
          <w:szCs w:val="32"/>
          <w:shd w:val="clear" w:fill="FFFFFF"/>
          <w:lang w:val="en-US" w:eastAsia="zh-CN" w:bidi="ar"/>
        </w:rPr>
        <w:t>村民服务中心建设项目资金</w:t>
      </w:r>
      <w:r>
        <w:rPr>
          <w:rFonts w:hint="eastAsia" w:ascii="仿宋_GB2312" w:hAnsi="宋体" w:eastAsia="仿宋_GB2312" w:cs="仿宋"/>
          <w:kern w:val="0"/>
          <w:sz w:val="32"/>
          <w:szCs w:val="32"/>
          <w:shd w:val="clear" w:fill="FFFFFF"/>
          <w:lang w:val="en-US" w:eastAsia="zh-CN" w:bidi="ar"/>
        </w:rPr>
        <w:t>2496万元由发改委拨付至各实施乡镇</w:t>
      </w:r>
      <w:r>
        <w:rPr>
          <w:rFonts w:hint="eastAsia" w:ascii="仿宋_GB2312" w:hAnsi="Times New Roman"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与预算相比情况：</w:t>
      </w:r>
      <w:r>
        <w:rPr>
          <w:rFonts w:hint="eastAsia" w:ascii="仿宋_GB2312" w:hAnsi="Times New Roman" w:eastAsia="仿宋_GB2312" w:cs="Times New Roman"/>
          <w:kern w:val="0"/>
          <w:sz w:val="32"/>
          <w:szCs w:val="32"/>
          <w:shd w:val="clear" w:fill="FFFFFF"/>
          <w:lang w:val="en-US" w:eastAsia="zh-CN" w:bidi="ar"/>
        </w:rPr>
        <w:t>2017年初部门预算691.24万元，本年</w:t>
      </w:r>
      <w:r>
        <w:rPr>
          <w:rFonts w:hint="eastAsia" w:ascii="仿宋_GB2312" w:hAnsi="Times New Roman" w:eastAsia="仿宋_GB2312" w:cs="仿宋_GB2312"/>
          <w:kern w:val="0"/>
          <w:sz w:val="32"/>
          <w:szCs w:val="32"/>
          <w:shd w:val="clear" w:fill="FFFFFF"/>
          <w:lang w:val="en-US" w:eastAsia="zh-CN" w:bidi="ar"/>
        </w:rPr>
        <w:t>增加</w:t>
      </w:r>
      <w:r>
        <w:rPr>
          <w:rFonts w:hint="eastAsia" w:ascii="仿宋_GB2312" w:hAnsi="宋体" w:eastAsia="仿宋_GB2312" w:cs="仿宋"/>
          <w:kern w:val="0"/>
          <w:sz w:val="32"/>
          <w:szCs w:val="32"/>
          <w:shd w:val="clear" w:fill="FFFFFF"/>
          <w:lang w:val="en-US" w:eastAsia="zh-CN" w:bidi="ar"/>
        </w:rPr>
        <w:t>2978.64</w:t>
      </w:r>
      <w:r>
        <w:rPr>
          <w:rFonts w:hint="eastAsia" w:ascii="仿宋_GB2312" w:hAnsi="宋体" w:eastAsia="仿宋_GB2312" w:cs="仿宋_GB2312"/>
          <w:kern w:val="0"/>
          <w:sz w:val="32"/>
          <w:szCs w:val="32"/>
          <w:shd w:val="clear" w:fill="FFFFFF"/>
          <w:lang w:val="en-US" w:eastAsia="zh-CN" w:bidi="ar"/>
        </w:rPr>
        <w:t>万元</w:t>
      </w:r>
      <w:r>
        <w:rPr>
          <w:rFonts w:hint="eastAsia" w:ascii="仿宋_GB2312" w:hAnsi="宋体" w:eastAsia="仿宋_GB2312" w:cs="仿宋"/>
          <w:kern w:val="0"/>
          <w:sz w:val="32"/>
          <w:szCs w:val="32"/>
          <w:shd w:val="clear" w:fill="FFFFFF"/>
          <w:lang w:val="en-US" w:eastAsia="zh-CN" w:bidi="ar"/>
        </w:rPr>
        <w:t>,</w:t>
      </w:r>
      <w:r>
        <w:rPr>
          <w:rFonts w:hint="eastAsia" w:ascii="仿宋_GB2312" w:hAnsi="宋体" w:eastAsia="仿宋_GB2312" w:cs="仿宋_GB2312"/>
          <w:kern w:val="0"/>
          <w:sz w:val="32"/>
          <w:szCs w:val="32"/>
          <w:shd w:val="clear" w:fill="FFFFFF"/>
          <w:lang w:val="en-US" w:eastAsia="zh-CN" w:bidi="ar"/>
        </w:rPr>
        <w:t>增加</w:t>
      </w:r>
      <w:r>
        <w:rPr>
          <w:rFonts w:hint="eastAsia" w:ascii="仿宋_GB2312" w:hAnsi="宋体" w:eastAsia="仿宋_GB2312" w:cs="仿宋"/>
          <w:kern w:val="0"/>
          <w:sz w:val="32"/>
          <w:szCs w:val="32"/>
          <w:shd w:val="clear" w:fill="FFFFFF"/>
          <w:lang w:val="en-US" w:eastAsia="zh-CN" w:bidi="ar"/>
        </w:rPr>
        <w:t>430.91%,主要原因是：</w:t>
      </w:r>
      <w:r>
        <w:rPr>
          <w:rFonts w:hint="eastAsia" w:ascii="仿宋_GB2312" w:hAnsi="Times New Roman" w:eastAsia="仿宋_GB2312" w:cs="仿宋_GB2312"/>
          <w:kern w:val="0"/>
          <w:sz w:val="32"/>
          <w:szCs w:val="32"/>
          <w:shd w:val="clear" w:fill="FFFFFF"/>
          <w:lang w:val="en-US" w:eastAsia="zh-CN" w:bidi="ar"/>
        </w:rPr>
        <w:t>泽普县</w:t>
      </w:r>
      <w:r>
        <w:rPr>
          <w:rFonts w:hint="eastAsia" w:ascii="仿宋_GB2312" w:hAnsi="Times New Roman" w:eastAsia="仿宋_GB2312" w:cs="Times New Roman"/>
          <w:kern w:val="0"/>
          <w:sz w:val="32"/>
          <w:szCs w:val="32"/>
          <w:shd w:val="clear" w:fill="FFFFFF"/>
          <w:lang w:val="en-US" w:eastAsia="zh-CN" w:bidi="ar"/>
        </w:rPr>
        <w:t>54个</w:t>
      </w:r>
      <w:r>
        <w:rPr>
          <w:rFonts w:hint="eastAsia" w:ascii="仿宋_GB2312" w:hAnsi="宋体" w:eastAsia="仿宋_GB2312" w:cs="仿宋_GB2312"/>
          <w:kern w:val="0"/>
          <w:sz w:val="32"/>
          <w:szCs w:val="32"/>
          <w:shd w:val="clear" w:fill="FFFFFF"/>
          <w:lang w:val="en-US" w:eastAsia="zh-CN" w:bidi="ar"/>
        </w:rPr>
        <w:t>村民服务中心建设项目资金</w:t>
      </w:r>
      <w:r>
        <w:rPr>
          <w:rFonts w:hint="eastAsia" w:ascii="仿宋_GB2312" w:hAnsi="宋体" w:eastAsia="仿宋_GB2312" w:cs="仿宋"/>
          <w:kern w:val="0"/>
          <w:sz w:val="32"/>
          <w:szCs w:val="32"/>
          <w:shd w:val="clear" w:fill="FFFFFF"/>
          <w:lang w:val="en-US" w:eastAsia="zh-CN" w:bidi="ar"/>
        </w:rPr>
        <w:t>2496万元由发改委拨付至各实施乡镇及粮食收储公司的粮油价格补贴等专项资金</w:t>
      </w:r>
      <w:r>
        <w:rPr>
          <w:rFonts w:hint="eastAsia" w:ascii="仿宋_GB2312" w:hAnsi="宋体"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其他有关说明内容：无</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（三）部门支出总体情况说明（</w:t>
      </w:r>
      <w:r>
        <w:rPr>
          <w:rFonts w:hint="eastAsia" w:ascii="仿宋_GB2312" w:hAnsi="Times New Roman" w:eastAsia="仿宋_GB2312" w:cs="Times New Roman"/>
          <w:kern w:val="0"/>
          <w:sz w:val="32"/>
          <w:szCs w:val="32"/>
          <w:shd w:val="clear" w:fill="FFFFFF"/>
          <w:lang w:val="en-US" w:eastAsia="zh-CN" w:bidi="ar"/>
        </w:rPr>
        <w:t>Z04表）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本年支出合计</w:t>
      </w:r>
      <w:r>
        <w:rPr>
          <w:rFonts w:hint="eastAsia" w:ascii="仿宋_GB2312" w:hAnsi="Times New Roman" w:eastAsia="仿宋_GB2312" w:cs="Times New Roman"/>
          <w:kern w:val="0"/>
          <w:sz w:val="32"/>
          <w:szCs w:val="32"/>
          <w:shd w:val="clear" w:fill="FFFFFF"/>
          <w:lang w:val="en-US" w:eastAsia="zh-CN" w:bidi="ar"/>
        </w:rPr>
        <w:t>3601.44</w:t>
      </w:r>
      <w:r>
        <w:rPr>
          <w:rFonts w:hint="eastAsia" w:ascii="仿宋_GB2312" w:hAnsi="Times New Roman" w:eastAsia="仿宋_GB2312" w:cs="仿宋_GB2312"/>
          <w:kern w:val="0"/>
          <w:sz w:val="32"/>
          <w:szCs w:val="32"/>
          <w:shd w:val="clear" w:fill="FFFFFF"/>
          <w:lang w:val="en-US" w:eastAsia="zh-CN" w:bidi="ar"/>
        </w:rPr>
        <w:t>万元，其中：基本支出</w:t>
      </w:r>
      <w:r>
        <w:rPr>
          <w:rFonts w:hint="eastAsia" w:ascii="仿宋_GB2312" w:hAnsi="Times New Roman" w:eastAsia="仿宋_GB2312" w:cs="Times New Roman"/>
          <w:kern w:val="0"/>
          <w:sz w:val="32"/>
          <w:szCs w:val="32"/>
          <w:shd w:val="clear" w:fill="FFFFFF"/>
          <w:lang w:val="en-US" w:eastAsia="zh-CN" w:bidi="ar"/>
        </w:rPr>
        <w:t>302.64</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8.40%；项目支出3298.80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91.60%；上缴上级支出0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0%；经营支出0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0%；对附属单位补助支出0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0%。与上年2664.82万元</w:t>
      </w:r>
      <w:r>
        <w:rPr>
          <w:rFonts w:hint="eastAsia" w:ascii="仿宋_GB2312" w:hAnsi="Times New Roman" w:eastAsia="仿宋_GB2312" w:cs="仿宋_GB2312"/>
          <w:kern w:val="0"/>
          <w:sz w:val="32"/>
          <w:szCs w:val="32"/>
          <w:shd w:val="clear" w:fill="FFFFFF"/>
          <w:lang w:val="en-US" w:eastAsia="zh-CN" w:bidi="ar"/>
        </w:rPr>
        <w:t>相比，增加</w:t>
      </w:r>
      <w:r>
        <w:rPr>
          <w:rFonts w:hint="eastAsia" w:ascii="仿宋_GB2312" w:hAnsi="Times New Roman" w:eastAsia="仿宋_GB2312" w:cs="Times New Roman"/>
          <w:kern w:val="0"/>
          <w:sz w:val="32"/>
          <w:szCs w:val="32"/>
          <w:shd w:val="clear" w:fill="FFFFFF"/>
          <w:lang w:val="en-US" w:eastAsia="zh-CN" w:bidi="ar"/>
        </w:rPr>
        <w:t>936.62</w:t>
      </w:r>
      <w:r>
        <w:rPr>
          <w:rFonts w:hint="eastAsia" w:ascii="仿宋_GB2312" w:hAnsi="Times New Roman" w:eastAsia="仿宋_GB2312" w:cs="仿宋_GB2312"/>
          <w:kern w:val="0"/>
          <w:sz w:val="32"/>
          <w:szCs w:val="32"/>
          <w:shd w:val="clear" w:fill="FFFFFF"/>
          <w:lang w:val="en-US" w:eastAsia="zh-CN" w:bidi="ar"/>
        </w:rPr>
        <w:t>万元，增长</w:t>
      </w:r>
      <w:r>
        <w:rPr>
          <w:rFonts w:hint="eastAsia" w:ascii="仿宋_GB2312" w:hAnsi="Times New Roman" w:eastAsia="仿宋_GB2312" w:cs="Times New Roman"/>
          <w:kern w:val="0"/>
          <w:sz w:val="32"/>
          <w:szCs w:val="32"/>
          <w:shd w:val="clear" w:fill="FFFFFF"/>
          <w:lang w:val="en-US" w:eastAsia="zh-CN" w:bidi="ar"/>
        </w:rPr>
        <w:t>35.15%，增减变化的主要原因是：</w:t>
      </w:r>
      <w:r>
        <w:rPr>
          <w:rFonts w:hint="eastAsia" w:ascii="仿宋_GB2312" w:hAnsi="Times New Roman" w:eastAsia="仿宋_GB2312" w:cs="仿宋_GB2312"/>
          <w:kern w:val="0"/>
          <w:sz w:val="32"/>
          <w:szCs w:val="32"/>
          <w:shd w:val="clear" w:fill="FFFFFF"/>
          <w:lang w:val="en-US" w:eastAsia="zh-CN" w:bidi="ar"/>
        </w:rPr>
        <w:t>泽普县</w:t>
      </w:r>
      <w:r>
        <w:rPr>
          <w:rFonts w:hint="eastAsia" w:ascii="仿宋_GB2312" w:hAnsi="Times New Roman" w:eastAsia="仿宋_GB2312" w:cs="Times New Roman"/>
          <w:kern w:val="0"/>
          <w:sz w:val="32"/>
          <w:szCs w:val="32"/>
          <w:shd w:val="clear" w:fill="FFFFFF"/>
          <w:lang w:val="en-US" w:eastAsia="zh-CN" w:bidi="ar"/>
        </w:rPr>
        <w:t>54个</w:t>
      </w:r>
      <w:r>
        <w:rPr>
          <w:rFonts w:hint="eastAsia" w:ascii="仿宋_GB2312" w:hAnsi="宋体" w:eastAsia="仿宋_GB2312" w:cs="仿宋_GB2312"/>
          <w:kern w:val="0"/>
          <w:sz w:val="32"/>
          <w:szCs w:val="32"/>
          <w:shd w:val="clear" w:fill="FFFFFF"/>
          <w:lang w:val="en-US" w:eastAsia="zh-CN" w:bidi="ar"/>
        </w:rPr>
        <w:t>村民服务中心建设项目资金</w:t>
      </w:r>
      <w:r>
        <w:rPr>
          <w:rFonts w:hint="eastAsia" w:ascii="仿宋_GB2312" w:hAnsi="宋体" w:eastAsia="仿宋_GB2312" w:cs="仿宋"/>
          <w:kern w:val="0"/>
          <w:sz w:val="32"/>
          <w:szCs w:val="32"/>
          <w:shd w:val="clear" w:fill="FFFFFF"/>
          <w:lang w:val="en-US" w:eastAsia="zh-CN" w:bidi="ar"/>
        </w:rPr>
        <w:t>2496万元由发改委拨付至各实施乡镇及粮食收储公司的粮油价格补贴等专项资金</w:t>
      </w:r>
      <w:r>
        <w:rPr>
          <w:rFonts w:hint="eastAsia" w:ascii="仿宋_GB2312" w:hAnsi="宋体"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与预算相比情况：与</w:t>
      </w:r>
      <w:r>
        <w:rPr>
          <w:rFonts w:hint="eastAsia" w:ascii="仿宋_GB2312" w:hAnsi="Times New Roman" w:eastAsia="仿宋_GB2312" w:cs="Times New Roman"/>
          <w:kern w:val="0"/>
          <w:sz w:val="32"/>
          <w:szCs w:val="32"/>
          <w:shd w:val="clear" w:fill="FFFFFF"/>
          <w:lang w:val="en-US" w:eastAsia="zh-CN" w:bidi="ar"/>
        </w:rPr>
        <w:t>2017年初部门预算支出691.24万元相比</w:t>
      </w:r>
      <w:r>
        <w:rPr>
          <w:rFonts w:hint="eastAsia" w:ascii="仿宋_GB2312" w:hAnsi="Times New Roman" w:eastAsia="仿宋_GB2312" w:cs="仿宋_GB2312"/>
          <w:kern w:val="0"/>
          <w:sz w:val="32"/>
          <w:szCs w:val="32"/>
          <w:shd w:val="clear" w:fill="FFFFFF"/>
          <w:lang w:val="en-US" w:eastAsia="zh-CN" w:bidi="ar"/>
        </w:rPr>
        <w:t>增加</w:t>
      </w:r>
      <w:r>
        <w:rPr>
          <w:rFonts w:hint="eastAsia" w:ascii="仿宋_GB2312" w:hAnsi="宋体" w:eastAsia="仿宋_GB2312" w:cs="仿宋"/>
          <w:kern w:val="0"/>
          <w:sz w:val="32"/>
          <w:szCs w:val="32"/>
          <w:shd w:val="clear" w:fill="FFFFFF"/>
          <w:lang w:val="en-US" w:eastAsia="zh-CN" w:bidi="ar"/>
        </w:rPr>
        <w:t>2910.2</w:t>
      </w:r>
      <w:r>
        <w:rPr>
          <w:rFonts w:hint="eastAsia" w:ascii="仿宋_GB2312" w:hAnsi="宋体" w:eastAsia="仿宋_GB2312" w:cs="仿宋_GB2312"/>
          <w:kern w:val="0"/>
          <w:sz w:val="32"/>
          <w:szCs w:val="32"/>
          <w:shd w:val="clear" w:fill="FFFFFF"/>
          <w:lang w:val="en-US" w:eastAsia="zh-CN" w:bidi="ar"/>
        </w:rPr>
        <w:t>万元</w:t>
      </w:r>
      <w:r>
        <w:rPr>
          <w:rFonts w:hint="eastAsia" w:ascii="仿宋_GB2312" w:hAnsi="宋体" w:eastAsia="仿宋_GB2312" w:cs="仿宋"/>
          <w:kern w:val="0"/>
          <w:sz w:val="32"/>
          <w:szCs w:val="32"/>
          <w:shd w:val="clear" w:fill="FFFFFF"/>
          <w:lang w:val="en-US" w:eastAsia="zh-CN" w:bidi="ar"/>
        </w:rPr>
        <w:t>,</w:t>
      </w:r>
      <w:r>
        <w:rPr>
          <w:rFonts w:hint="eastAsia" w:ascii="仿宋_GB2312" w:hAnsi="宋体" w:eastAsia="仿宋_GB2312" w:cs="仿宋_GB2312"/>
          <w:kern w:val="0"/>
          <w:sz w:val="32"/>
          <w:szCs w:val="32"/>
          <w:shd w:val="clear" w:fill="FFFFFF"/>
          <w:lang w:val="en-US" w:eastAsia="zh-CN" w:bidi="ar"/>
        </w:rPr>
        <w:t>增加</w:t>
      </w:r>
      <w:r>
        <w:rPr>
          <w:rFonts w:hint="eastAsia" w:ascii="仿宋_GB2312" w:hAnsi="宋体" w:eastAsia="仿宋_GB2312" w:cs="仿宋"/>
          <w:kern w:val="0"/>
          <w:sz w:val="32"/>
          <w:szCs w:val="32"/>
          <w:shd w:val="clear" w:fill="FFFFFF"/>
          <w:lang w:val="en-US" w:eastAsia="zh-CN" w:bidi="ar"/>
        </w:rPr>
        <w:t>421.01%,主要原因是:</w:t>
      </w:r>
      <w:r>
        <w:rPr>
          <w:rFonts w:hint="eastAsia" w:ascii="仿宋_GB2312" w:hAnsi="Times New Roman" w:eastAsia="仿宋_GB2312" w:cs="仿宋_GB2312"/>
          <w:kern w:val="0"/>
          <w:sz w:val="32"/>
          <w:szCs w:val="32"/>
          <w:shd w:val="clear" w:fill="FFFFFF"/>
          <w:lang w:val="en-US" w:eastAsia="zh-CN" w:bidi="ar"/>
        </w:rPr>
        <w:t>泽普县</w:t>
      </w:r>
      <w:r>
        <w:rPr>
          <w:rFonts w:hint="eastAsia" w:ascii="仿宋_GB2312" w:hAnsi="Times New Roman" w:eastAsia="仿宋_GB2312" w:cs="Times New Roman"/>
          <w:kern w:val="0"/>
          <w:sz w:val="32"/>
          <w:szCs w:val="32"/>
          <w:shd w:val="clear" w:fill="FFFFFF"/>
          <w:lang w:val="en-US" w:eastAsia="zh-CN" w:bidi="ar"/>
        </w:rPr>
        <w:t>54个</w:t>
      </w:r>
      <w:r>
        <w:rPr>
          <w:rFonts w:hint="eastAsia" w:ascii="仿宋_GB2312" w:hAnsi="宋体" w:eastAsia="仿宋_GB2312" w:cs="仿宋_GB2312"/>
          <w:kern w:val="0"/>
          <w:sz w:val="32"/>
          <w:szCs w:val="32"/>
          <w:shd w:val="clear" w:fill="FFFFFF"/>
          <w:lang w:val="en-US" w:eastAsia="zh-CN" w:bidi="ar"/>
        </w:rPr>
        <w:t>村民服务中心建设项目资金</w:t>
      </w:r>
      <w:r>
        <w:rPr>
          <w:rFonts w:hint="eastAsia" w:ascii="仿宋_GB2312" w:hAnsi="宋体" w:eastAsia="仿宋_GB2312" w:cs="仿宋"/>
          <w:kern w:val="0"/>
          <w:sz w:val="32"/>
          <w:szCs w:val="32"/>
          <w:shd w:val="clear" w:fill="FFFFFF"/>
          <w:lang w:val="en-US" w:eastAsia="zh-CN" w:bidi="ar"/>
        </w:rPr>
        <w:t>2496万元由发改委拨付至各实施乡镇及拨付至县粮食收储公司的粮油价格补贴等专项资金</w:t>
      </w:r>
      <w:r>
        <w:rPr>
          <w:rFonts w:hint="eastAsia" w:ascii="仿宋_GB2312" w:hAnsi="宋体"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其他有关说明内容：无</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二、部门财政拨款收支情况</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（一）财政拨款收支总体情况说明（</w:t>
      </w:r>
      <w:r>
        <w:rPr>
          <w:rFonts w:hint="eastAsia" w:ascii="仿宋_GB2312" w:hAnsi="Times New Roman" w:eastAsia="仿宋_GB2312" w:cs="Times New Roman"/>
          <w:kern w:val="0"/>
          <w:sz w:val="32"/>
          <w:szCs w:val="32"/>
          <w:shd w:val="clear" w:fill="FFFFFF"/>
          <w:lang w:val="en-US" w:eastAsia="zh-CN" w:bidi="ar"/>
        </w:rPr>
        <w:t>Z01-1、07、08表）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年度财政拨款收入</w:t>
      </w:r>
      <w:r>
        <w:rPr>
          <w:rFonts w:hint="eastAsia" w:ascii="仿宋_GB2312" w:hAnsi="Times New Roman" w:eastAsia="仿宋_GB2312" w:cs="Times New Roman"/>
          <w:kern w:val="0"/>
          <w:sz w:val="32"/>
          <w:szCs w:val="32"/>
          <w:shd w:val="clear" w:fill="FFFFFF"/>
          <w:lang w:val="en-US" w:eastAsia="zh-CN" w:bidi="ar"/>
        </w:rPr>
        <w:t>3669.88</w:t>
      </w:r>
      <w:r>
        <w:rPr>
          <w:rFonts w:hint="eastAsia" w:ascii="仿宋_GB2312" w:hAnsi="Times New Roman" w:eastAsia="仿宋_GB2312" w:cs="仿宋_GB2312"/>
          <w:kern w:val="0"/>
          <w:sz w:val="32"/>
          <w:szCs w:val="32"/>
          <w:shd w:val="clear" w:fill="FFFFFF"/>
          <w:lang w:val="en-US" w:eastAsia="zh-CN" w:bidi="ar"/>
        </w:rPr>
        <w:t>万元，与上年</w:t>
      </w:r>
      <w:r>
        <w:rPr>
          <w:rFonts w:hint="eastAsia" w:ascii="仿宋_GB2312" w:hAnsi="Times New Roman" w:eastAsia="仿宋_GB2312" w:cs="Times New Roman"/>
          <w:kern w:val="0"/>
          <w:sz w:val="32"/>
          <w:szCs w:val="32"/>
          <w:shd w:val="clear" w:fill="FFFFFF"/>
          <w:lang w:val="en-US" w:eastAsia="zh-CN" w:bidi="ar"/>
        </w:rPr>
        <w:t>2633.22万元</w:t>
      </w:r>
      <w:r>
        <w:rPr>
          <w:rFonts w:hint="eastAsia" w:ascii="仿宋_GB2312" w:hAnsi="Times New Roman" w:eastAsia="仿宋_GB2312" w:cs="仿宋_GB2312"/>
          <w:kern w:val="0"/>
          <w:sz w:val="32"/>
          <w:szCs w:val="32"/>
          <w:shd w:val="clear" w:fill="FFFFFF"/>
          <w:lang w:val="en-US" w:eastAsia="zh-CN" w:bidi="ar"/>
        </w:rPr>
        <w:t>相比，增加</w:t>
      </w:r>
      <w:r>
        <w:rPr>
          <w:rFonts w:hint="eastAsia" w:ascii="仿宋_GB2312" w:hAnsi="Times New Roman" w:eastAsia="仿宋_GB2312" w:cs="Times New Roman"/>
          <w:kern w:val="0"/>
          <w:sz w:val="32"/>
          <w:szCs w:val="32"/>
          <w:shd w:val="clear" w:fill="FFFFFF"/>
          <w:lang w:val="en-US" w:eastAsia="zh-CN" w:bidi="ar"/>
        </w:rPr>
        <w:t>1036.66</w:t>
      </w:r>
      <w:r>
        <w:rPr>
          <w:rFonts w:hint="eastAsia" w:ascii="仿宋_GB2312" w:hAnsi="Times New Roman" w:eastAsia="仿宋_GB2312" w:cs="仿宋_GB2312"/>
          <w:kern w:val="0"/>
          <w:sz w:val="32"/>
          <w:szCs w:val="32"/>
          <w:shd w:val="clear" w:fill="FFFFFF"/>
          <w:lang w:val="en-US" w:eastAsia="zh-CN" w:bidi="ar"/>
        </w:rPr>
        <w:t>万元，增长</w:t>
      </w:r>
      <w:r>
        <w:rPr>
          <w:rFonts w:hint="eastAsia" w:ascii="仿宋_GB2312" w:hAnsi="Times New Roman" w:eastAsia="仿宋_GB2312" w:cs="Times New Roman"/>
          <w:kern w:val="0"/>
          <w:sz w:val="32"/>
          <w:szCs w:val="32"/>
          <w:shd w:val="clear" w:fill="FFFFFF"/>
          <w:lang w:val="en-US" w:eastAsia="zh-CN" w:bidi="ar"/>
        </w:rPr>
        <w:t>39.37%。增减变化的主要原因是：</w:t>
      </w:r>
      <w:r>
        <w:rPr>
          <w:rFonts w:hint="eastAsia" w:ascii="仿宋_GB2312" w:hAnsi="Times New Roman" w:eastAsia="仿宋_GB2312" w:cs="仿宋_GB2312"/>
          <w:kern w:val="0"/>
          <w:sz w:val="32"/>
          <w:szCs w:val="32"/>
          <w:shd w:val="clear" w:fill="FFFFFF"/>
          <w:lang w:val="en-US" w:eastAsia="zh-CN" w:bidi="ar"/>
        </w:rPr>
        <w:t>增加了</w:t>
      </w:r>
      <w:r>
        <w:rPr>
          <w:rFonts w:hint="eastAsia" w:ascii="仿宋_GB2312" w:hAnsi="宋体" w:eastAsia="仿宋_GB2312" w:cs="仿宋_GB2312"/>
          <w:kern w:val="0"/>
          <w:sz w:val="32"/>
          <w:szCs w:val="32"/>
          <w:shd w:val="clear" w:fill="FFFFFF"/>
          <w:lang w:val="en-US" w:eastAsia="zh-CN" w:bidi="ar"/>
        </w:rPr>
        <w:t>村民服务中心建设项目资金</w:t>
      </w:r>
      <w:r>
        <w:rPr>
          <w:rFonts w:hint="eastAsia" w:ascii="仿宋_GB2312" w:hAnsi="宋体" w:eastAsia="仿宋_GB2312" w:cs="仿宋"/>
          <w:kern w:val="0"/>
          <w:sz w:val="32"/>
          <w:szCs w:val="32"/>
          <w:shd w:val="clear" w:fill="FFFFFF"/>
          <w:lang w:val="en-US" w:eastAsia="zh-CN" w:bidi="ar"/>
        </w:rPr>
        <w:t>2496万元</w:t>
      </w:r>
      <w:r>
        <w:rPr>
          <w:rFonts w:hint="eastAsia" w:ascii="仿宋_GB2312" w:hAnsi="Times New Roman"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财政拨款支出</w:t>
      </w:r>
      <w:r>
        <w:rPr>
          <w:rFonts w:hint="eastAsia" w:ascii="仿宋_GB2312" w:hAnsi="Times New Roman" w:eastAsia="仿宋_GB2312" w:cs="Times New Roman"/>
          <w:kern w:val="0"/>
          <w:sz w:val="32"/>
          <w:szCs w:val="32"/>
          <w:shd w:val="clear" w:fill="FFFFFF"/>
          <w:lang w:val="en-US" w:eastAsia="zh-CN" w:bidi="ar"/>
        </w:rPr>
        <w:t>3601.44</w:t>
      </w:r>
      <w:r>
        <w:rPr>
          <w:rFonts w:hint="eastAsia" w:ascii="仿宋_GB2312" w:hAnsi="Times New Roman" w:eastAsia="仿宋_GB2312" w:cs="仿宋_GB2312"/>
          <w:kern w:val="0"/>
          <w:sz w:val="32"/>
          <w:szCs w:val="32"/>
          <w:shd w:val="clear" w:fill="FFFFFF"/>
          <w:lang w:val="en-US" w:eastAsia="zh-CN" w:bidi="ar"/>
        </w:rPr>
        <w:t>万元，与上年</w:t>
      </w:r>
      <w:r>
        <w:rPr>
          <w:rFonts w:hint="eastAsia" w:ascii="仿宋_GB2312" w:hAnsi="Times New Roman" w:eastAsia="仿宋_GB2312" w:cs="Times New Roman"/>
          <w:kern w:val="0"/>
          <w:sz w:val="32"/>
          <w:szCs w:val="32"/>
          <w:shd w:val="clear" w:fill="FFFFFF"/>
          <w:lang w:val="en-US" w:eastAsia="zh-CN" w:bidi="ar"/>
        </w:rPr>
        <w:t>2664.82万元</w:t>
      </w:r>
      <w:r>
        <w:rPr>
          <w:rFonts w:hint="eastAsia" w:ascii="仿宋_GB2312" w:hAnsi="Times New Roman" w:eastAsia="仿宋_GB2312" w:cs="仿宋_GB2312"/>
          <w:kern w:val="0"/>
          <w:sz w:val="32"/>
          <w:szCs w:val="32"/>
          <w:shd w:val="clear" w:fill="FFFFFF"/>
          <w:lang w:val="en-US" w:eastAsia="zh-CN" w:bidi="ar"/>
        </w:rPr>
        <w:t>相比，增加</w:t>
      </w:r>
      <w:r>
        <w:rPr>
          <w:rFonts w:hint="eastAsia" w:ascii="仿宋_GB2312" w:hAnsi="Times New Roman" w:eastAsia="仿宋_GB2312" w:cs="Times New Roman"/>
          <w:kern w:val="0"/>
          <w:sz w:val="32"/>
          <w:szCs w:val="32"/>
          <w:shd w:val="clear" w:fill="FFFFFF"/>
          <w:lang w:val="en-US" w:eastAsia="zh-CN" w:bidi="ar"/>
        </w:rPr>
        <w:t>936.62</w:t>
      </w:r>
      <w:r>
        <w:rPr>
          <w:rFonts w:hint="eastAsia" w:ascii="仿宋_GB2312" w:hAnsi="Times New Roman" w:eastAsia="仿宋_GB2312" w:cs="仿宋_GB2312"/>
          <w:kern w:val="0"/>
          <w:sz w:val="32"/>
          <w:szCs w:val="32"/>
          <w:shd w:val="clear" w:fill="FFFFFF"/>
          <w:lang w:val="en-US" w:eastAsia="zh-CN" w:bidi="ar"/>
        </w:rPr>
        <w:t>万元，增长</w:t>
      </w:r>
      <w:r>
        <w:rPr>
          <w:rFonts w:hint="eastAsia" w:ascii="仿宋_GB2312" w:hAnsi="Times New Roman" w:eastAsia="仿宋_GB2312" w:cs="Times New Roman"/>
          <w:kern w:val="0"/>
          <w:sz w:val="32"/>
          <w:szCs w:val="32"/>
          <w:shd w:val="clear" w:fill="FFFFFF"/>
          <w:lang w:val="en-US" w:eastAsia="zh-CN" w:bidi="ar"/>
        </w:rPr>
        <w:t>35.15%。其中：基本支出302.64</w:t>
      </w:r>
      <w:r>
        <w:rPr>
          <w:rFonts w:hint="eastAsia" w:ascii="仿宋_GB2312" w:hAnsi="Times New Roman" w:eastAsia="仿宋_GB2312" w:cs="仿宋_GB2312"/>
          <w:kern w:val="0"/>
          <w:sz w:val="32"/>
          <w:szCs w:val="32"/>
          <w:shd w:val="clear" w:fill="FFFFFF"/>
          <w:lang w:val="en-US" w:eastAsia="zh-CN" w:bidi="ar"/>
        </w:rPr>
        <w:t>万元，项目支出</w:t>
      </w:r>
      <w:r>
        <w:rPr>
          <w:rFonts w:hint="eastAsia" w:ascii="仿宋_GB2312" w:hAnsi="Times New Roman" w:eastAsia="仿宋_GB2312" w:cs="Times New Roman"/>
          <w:kern w:val="0"/>
          <w:sz w:val="32"/>
          <w:szCs w:val="32"/>
          <w:shd w:val="clear" w:fill="FFFFFF"/>
          <w:lang w:val="en-US" w:eastAsia="zh-CN" w:bidi="ar"/>
        </w:rPr>
        <w:t>3298.80</w:t>
      </w:r>
      <w:r>
        <w:rPr>
          <w:rFonts w:hint="eastAsia" w:ascii="仿宋_GB2312" w:hAnsi="Times New Roman" w:eastAsia="仿宋_GB2312" w:cs="仿宋_GB2312"/>
          <w:kern w:val="0"/>
          <w:sz w:val="32"/>
          <w:szCs w:val="32"/>
          <w:shd w:val="clear" w:fill="FFFFFF"/>
          <w:lang w:val="en-US" w:eastAsia="zh-CN" w:bidi="ar"/>
        </w:rPr>
        <w:t>万元。增减变化的主要原因是：增加了</w:t>
      </w:r>
      <w:r>
        <w:rPr>
          <w:rFonts w:hint="eastAsia" w:ascii="仿宋_GB2312" w:hAnsi="Times New Roman" w:eastAsia="仿宋_GB2312" w:cs="Times New Roman"/>
          <w:kern w:val="0"/>
          <w:sz w:val="32"/>
          <w:szCs w:val="32"/>
          <w:shd w:val="clear" w:fill="FFFFFF"/>
          <w:lang w:val="en-US" w:eastAsia="zh-CN" w:bidi="ar"/>
        </w:rPr>
        <w:t>54个</w:t>
      </w:r>
      <w:r>
        <w:rPr>
          <w:rFonts w:hint="eastAsia" w:ascii="仿宋_GB2312" w:hAnsi="宋体" w:eastAsia="仿宋_GB2312" w:cs="仿宋_GB2312"/>
          <w:kern w:val="0"/>
          <w:sz w:val="32"/>
          <w:szCs w:val="32"/>
          <w:shd w:val="clear" w:fill="FFFFFF"/>
          <w:lang w:val="en-US" w:eastAsia="zh-CN" w:bidi="ar"/>
        </w:rPr>
        <w:t>村民服务中心建设项目资金</w:t>
      </w:r>
      <w:r>
        <w:rPr>
          <w:rFonts w:hint="eastAsia" w:ascii="仿宋_GB2312" w:hAnsi="宋体" w:eastAsia="仿宋_GB2312" w:cs="仿宋"/>
          <w:kern w:val="0"/>
          <w:sz w:val="32"/>
          <w:szCs w:val="32"/>
          <w:shd w:val="clear" w:fill="FFFFFF"/>
          <w:lang w:val="en-US" w:eastAsia="zh-CN" w:bidi="ar"/>
        </w:rPr>
        <w:t>2496万元支出</w:t>
      </w:r>
      <w:r>
        <w:rPr>
          <w:rFonts w:hint="eastAsia" w:ascii="仿宋_GB2312" w:hAnsi="Times New Roman"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财政拨款结转结余</w:t>
      </w:r>
      <w:r>
        <w:rPr>
          <w:rFonts w:hint="eastAsia" w:ascii="仿宋_GB2312" w:hAnsi="Times New Roman" w:eastAsia="仿宋_GB2312" w:cs="Times New Roman"/>
          <w:kern w:val="0"/>
          <w:sz w:val="32"/>
          <w:szCs w:val="32"/>
          <w:shd w:val="clear" w:fill="FFFFFF"/>
          <w:lang w:val="en-US" w:eastAsia="zh-CN" w:bidi="ar"/>
        </w:rPr>
        <w:t>418.86</w:t>
      </w:r>
      <w:r>
        <w:rPr>
          <w:rFonts w:hint="eastAsia" w:ascii="仿宋_GB2312" w:hAnsi="Times New Roman" w:eastAsia="仿宋_GB2312" w:cs="仿宋_GB2312"/>
          <w:kern w:val="0"/>
          <w:sz w:val="32"/>
          <w:szCs w:val="32"/>
          <w:shd w:val="clear" w:fill="FFFFFF"/>
          <w:lang w:val="en-US" w:eastAsia="zh-CN" w:bidi="ar"/>
        </w:rPr>
        <w:t>万元，与上年结余</w:t>
      </w:r>
      <w:r>
        <w:rPr>
          <w:rFonts w:hint="eastAsia" w:ascii="仿宋_GB2312" w:hAnsi="Times New Roman" w:eastAsia="仿宋_GB2312" w:cs="Times New Roman"/>
          <w:kern w:val="0"/>
          <w:sz w:val="32"/>
          <w:szCs w:val="32"/>
          <w:shd w:val="clear" w:fill="FFFFFF"/>
          <w:lang w:val="en-US" w:eastAsia="zh-CN" w:bidi="ar"/>
        </w:rPr>
        <w:t>350.41万元</w:t>
      </w:r>
      <w:r>
        <w:rPr>
          <w:rFonts w:hint="eastAsia" w:ascii="仿宋_GB2312" w:hAnsi="Times New Roman" w:eastAsia="仿宋_GB2312" w:cs="仿宋_GB2312"/>
          <w:kern w:val="0"/>
          <w:sz w:val="32"/>
          <w:szCs w:val="32"/>
          <w:shd w:val="clear" w:fill="FFFFFF"/>
          <w:lang w:val="en-US" w:eastAsia="zh-CN" w:bidi="ar"/>
        </w:rPr>
        <w:t>相比，增加</w:t>
      </w:r>
      <w:r>
        <w:rPr>
          <w:rFonts w:hint="eastAsia" w:ascii="仿宋_GB2312" w:hAnsi="Times New Roman" w:eastAsia="仿宋_GB2312" w:cs="Times New Roman"/>
          <w:kern w:val="0"/>
          <w:sz w:val="32"/>
          <w:szCs w:val="32"/>
          <w:shd w:val="clear" w:fill="FFFFFF"/>
          <w:lang w:val="en-US" w:eastAsia="zh-CN" w:bidi="ar"/>
        </w:rPr>
        <w:t>68.45</w:t>
      </w:r>
      <w:r>
        <w:rPr>
          <w:rFonts w:hint="eastAsia" w:ascii="仿宋_GB2312" w:hAnsi="Times New Roman" w:eastAsia="仿宋_GB2312" w:cs="仿宋_GB2312"/>
          <w:kern w:val="0"/>
          <w:sz w:val="32"/>
          <w:szCs w:val="32"/>
          <w:shd w:val="clear" w:fill="FFFFFF"/>
          <w:lang w:val="en-US" w:eastAsia="zh-CN" w:bidi="ar"/>
        </w:rPr>
        <w:t>万元，增长</w:t>
      </w:r>
      <w:r>
        <w:rPr>
          <w:rFonts w:hint="eastAsia" w:ascii="仿宋_GB2312" w:hAnsi="Times New Roman" w:eastAsia="仿宋_GB2312" w:cs="Times New Roman"/>
          <w:kern w:val="0"/>
          <w:sz w:val="32"/>
          <w:szCs w:val="32"/>
          <w:shd w:val="clear" w:fill="FFFFFF"/>
          <w:lang w:val="en-US" w:eastAsia="zh-CN" w:bidi="ar"/>
        </w:rPr>
        <w:t>19.53%。增减变化的主要原因是</w:t>
      </w:r>
      <w:r>
        <w:rPr>
          <w:rFonts w:hint="eastAsia" w:ascii="仿宋_GB2312" w:hAnsi="Times New Roman" w:eastAsia="仿宋_GB2312" w:cs="仿宋_GB2312"/>
          <w:kern w:val="0"/>
          <w:sz w:val="32"/>
          <w:szCs w:val="32"/>
          <w:shd w:val="clear" w:fill="FFFFFF"/>
          <w:lang w:val="en-US" w:eastAsia="zh-CN" w:bidi="ar"/>
        </w:rPr>
        <w:t>：</w:t>
      </w:r>
      <w:r>
        <w:rPr>
          <w:rFonts w:hint="eastAsia" w:ascii="仿宋_GB2312" w:hAnsi="Times New Roman" w:eastAsia="仿宋_GB2312" w:cs="Times New Roman"/>
          <w:kern w:val="0"/>
          <w:sz w:val="32"/>
          <w:szCs w:val="32"/>
          <w:shd w:val="clear" w:fill="FFFFFF"/>
          <w:lang w:val="en-US" w:eastAsia="zh-CN" w:bidi="ar"/>
        </w:rPr>
        <w:t>1、泽普县</w:t>
      </w:r>
      <w:r>
        <w:rPr>
          <w:rFonts w:hint="eastAsia" w:ascii="仿宋_GB2312" w:hAnsi="Times New Roman" w:eastAsia="仿宋_GB2312" w:cs="仿宋_GB2312"/>
          <w:kern w:val="0"/>
          <w:sz w:val="32"/>
          <w:szCs w:val="32"/>
          <w:shd w:val="clear" w:fill="FFFFFF"/>
          <w:lang w:val="en-US" w:eastAsia="zh-CN" w:bidi="ar"/>
        </w:rPr>
        <w:t>移民安置区</w:t>
      </w:r>
      <w:r>
        <w:rPr>
          <w:rFonts w:hint="eastAsia" w:ascii="仿宋_GB2312" w:hAnsi="Times New Roman" w:eastAsia="仿宋_GB2312" w:cs="Times New Roman"/>
          <w:kern w:val="0"/>
          <w:sz w:val="32"/>
          <w:szCs w:val="32"/>
          <w:shd w:val="clear" w:fill="FFFFFF"/>
          <w:lang w:val="en-US" w:eastAsia="zh-CN" w:bidi="ar"/>
        </w:rPr>
        <w:t>4个村民服务中心建设项目因实施主体未确定及项目变更，208万资金未支付</w:t>
      </w:r>
      <w:r>
        <w:rPr>
          <w:rFonts w:hint="eastAsia" w:ascii="仿宋_GB2312" w:hAnsi="Times New Roman" w:eastAsia="仿宋_GB2312" w:cs="仿宋_GB2312"/>
          <w:kern w:val="0"/>
          <w:sz w:val="32"/>
          <w:szCs w:val="32"/>
          <w:shd w:val="clear" w:fill="FFFFFF"/>
          <w:lang w:val="en-US" w:eastAsia="zh-CN" w:bidi="ar"/>
        </w:rPr>
        <w:t>。</w:t>
      </w:r>
      <w:r>
        <w:rPr>
          <w:rFonts w:hint="eastAsia" w:ascii="仿宋_GB2312" w:hAnsi="Times New Roman" w:eastAsia="仿宋_GB2312" w:cs="Times New Roman"/>
          <w:kern w:val="0"/>
          <w:sz w:val="32"/>
          <w:szCs w:val="32"/>
          <w:shd w:val="clear" w:fill="FFFFFF"/>
          <w:lang w:val="en-US" w:eastAsia="zh-CN" w:bidi="ar"/>
        </w:rPr>
        <w:t>2、部分项目未全部完工，有结余。</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与预算相比情况：</w:t>
      </w:r>
      <w:r>
        <w:rPr>
          <w:rFonts w:hint="eastAsia" w:ascii="仿宋_GB2312" w:hAnsi="Times New Roman" w:eastAsia="仿宋_GB2312" w:cs="Times New Roman"/>
          <w:kern w:val="0"/>
          <w:sz w:val="32"/>
          <w:szCs w:val="32"/>
          <w:shd w:val="clear" w:fill="FFFFFF"/>
          <w:lang w:val="en-US" w:eastAsia="zh-CN" w:bidi="ar"/>
        </w:rPr>
        <w:t>2017年初收入部门预算691.24万元，本年</w:t>
      </w:r>
      <w:r>
        <w:rPr>
          <w:rFonts w:hint="eastAsia" w:ascii="仿宋_GB2312" w:hAnsi="Times New Roman" w:eastAsia="仿宋_GB2312" w:cs="仿宋_GB2312"/>
          <w:kern w:val="0"/>
          <w:sz w:val="32"/>
          <w:szCs w:val="32"/>
          <w:shd w:val="clear" w:fill="FFFFFF"/>
          <w:lang w:val="en-US" w:eastAsia="zh-CN" w:bidi="ar"/>
        </w:rPr>
        <w:t>增加</w:t>
      </w:r>
      <w:r>
        <w:rPr>
          <w:rFonts w:hint="eastAsia" w:ascii="仿宋_GB2312" w:hAnsi="宋体" w:eastAsia="仿宋_GB2312" w:cs="仿宋"/>
          <w:kern w:val="0"/>
          <w:sz w:val="32"/>
          <w:szCs w:val="32"/>
          <w:shd w:val="clear" w:fill="FFFFFF"/>
          <w:lang w:val="en-US" w:eastAsia="zh-CN" w:bidi="ar"/>
        </w:rPr>
        <w:t>2978.64</w:t>
      </w:r>
      <w:r>
        <w:rPr>
          <w:rFonts w:hint="eastAsia" w:ascii="仿宋_GB2312" w:hAnsi="宋体" w:eastAsia="仿宋_GB2312" w:cs="仿宋_GB2312"/>
          <w:kern w:val="0"/>
          <w:sz w:val="32"/>
          <w:szCs w:val="32"/>
          <w:shd w:val="clear" w:fill="FFFFFF"/>
          <w:lang w:val="en-US" w:eastAsia="zh-CN" w:bidi="ar"/>
        </w:rPr>
        <w:t>万元</w:t>
      </w:r>
      <w:r>
        <w:rPr>
          <w:rFonts w:hint="eastAsia" w:ascii="仿宋_GB2312" w:hAnsi="宋体" w:eastAsia="仿宋_GB2312" w:cs="仿宋"/>
          <w:kern w:val="0"/>
          <w:sz w:val="32"/>
          <w:szCs w:val="32"/>
          <w:shd w:val="clear" w:fill="FFFFFF"/>
          <w:lang w:val="en-US" w:eastAsia="zh-CN" w:bidi="ar"/>
        </w:rPr>
        <w:t>,</w:t>
      </w:r>
      <w:r>
        <w:rPr>
          <w:rFonts w:hint="eastAsia" w:ascii="仿宋_GB2312" w:hAnsi="宋体" w:eastAsia="仿宋_GB2312" w:cs="仿宋_GB2312"/>
          <w:kern w:val="0"/>
          <w:sz w:val="32"/>
          <w:szCs w:val="32"/>
          <w:shd w:val="clear" w:fill="FFFFFF"/>
          <w:lang w:val="en-US" w:eastAsia="zh-CN" w:bidi="ar"/>
        </w:rPr>
        <w:t>增加</w:t>
      </w:r>
      <w:r>
        <w:rPr>
          <w:rFonts w:hint="eastAsia" w:ascii="仿宋_GB2312" w:hAnsi="宋体" w:eastAsia="仿宋_GB2312" w:cs="仿宋"/>
          <w:kern w:val="0"/>
          <w:sz w:val="32"/>
          <w:szCs w:val="32"/>
          <w:shd w:val="clear" w:fill="FFFFFF"/>
          <w:lang w:val="en-US" w:eastAsia="zh-CN" w:bidi="ar"/>
        </w:rPr>
        <w:t>430.91%,主要原因是:</w:t>
      </w:r>
      <w:r>
        <w:rPr>
          <w:rFonts w:hint="eastAsia" w:ascii="仿宋_GB2312" w:hAnsi="Times New Roman" w:eastAsia="仿宋_GB2312" w:cs="仿宋_GB2312"/>
          <w:kern w:val="0"/>
          <w:sz w:val="32"/>
          <w:szCs w:val="32"/>
          <w:shd w:val="clear" w:fill="FFFFFF"/>
          <w:lang w:val="en-US" w:eastAsia="zh-CN" w:bidi="ar"/>
        </w:rPr>
        <w:t>泽普县</w:t>
      </w:r>
      <w:r>
        <w:rPr>
          <w:rFonts w:hint="eastAsia" w:ascii="仿宋_GB2312" w:hAnsi="Times New Roman" w:eastAsia="仿宋_GB2312" w:cs="Times New Roman"/>
          <w:kern w:val="0"/>
          <w:sz w:val="32"/>
          <w:szCs w:val="32"/>
          <w:shd w:val="clear" w:fill="FFFFFF"/>
          <w:lang w:val="en-US" w:eastAsia="zh-CN" w:bidi="ar"/>
        </w:rPr>
        <w:t>54个</w:t>
      </w:r>
      <w:r>
        <w:rPr>
          <w:rFonts w:hint="eastAsia" w:ascii="仿宋_GB2312" w:hAnsi="宋体" w:eastAsia="仿宋_GB2312" w:cs="仿宋_GB2312"/>
          <w:kern w:val="0"/>
          <w:sz w:val="32"/>
          <w:szCs w:val="32"/>
          <w:shd w:val="clear" w:fill="FFFFFF"/>
          <w:lang w:val="en-US" w:eastAsia="zh-CN" w:bidi="ar"/>
        </w:rPr>
        <w:t>村民服务中心建设项目资金</w:t>
      </w:r>
      <w:r>
        <w:rPr>
          <w:rFonts w:hint="eastAsia" w:ascii="仿宋_GB2312" w:hAnsi="宋体" w:eastAsia="仿宋_GB2312" w:cs="仿宋"/>
          <w:kern w:val="0"/>
          <w:sz w:val="32"/>
          <w:szCs w:val="32"/>
          <w:shd w:val="clear" w:fill="FFFFFF"/>
          <w:lang w:val="en-US" w:eastAsia="zh-CN" w:bidi="ar"/>
        </w:rPr>
        <w:t>2496万元由发改委拨付至各实施乡镇及县粮食收储公司的粮油价格补贴</w:t>
      </w:r>
      <w:r>
        <w:rPr>
          <w:rFonts w:hint="eastAsia" w:ascii="仿宋_GB2312" w:hAnsi="宋体" w:eastAsia="仿宋_GB2312" w:cs="仿宋_GB2312"/>
          <w:kern w:val="0"/>
          <w:sz w:val="32"/>
          <w:szCs w:val="32"/>
          <w:shd w:val="clear" w:fill="FFFFFF"/>
          <w:lang w:val="en-US" w:eastAsia="zh-CN" w:bidi="ar"/>
        </w:rPr>
        <w:t>项目资金</w:t>
      </w:r>
      <w:r>
        <w:rPr>
          <w:rFonts w:hint="eastAsia" w:ascii="仿宋_GB2312" w:hAnsi="Times New Roman" w:eastAsia="仿宋_GB2312" w:cs="仿宋_GB2312"/>
          <w:kern w:val="0"/>
          <w:sz w:val="32"/>
          <w:szCs w:val="32"/>
          <w:shd w:val="clear" w:fill="FFFFFF"/>
          <w:lang w:val="en-US" w:eastAsia="zh-CN" w:bidi="ar"/>
        </w:rPr>
        <w:t>增加</w:t>
      </w:r>
      <w:r>
        <w:rPr>
          <w:rFonts w:hint="eastAsia" w:ascii="仿宋_GB2312" w:hAnsi="宋体" w:eastAsia="仿宋_GB2312" w:cs="仿宋"/>
          <w:kern w:val="0"/>
          <w:sz w:val="32"/>
          <w:szCs w:val="32"/>
          <w:shd w:val="clear" w:fill="FFFFFF"/>
          <w:lang w:val="en-US" w:eastAsia="zh-CN" w:bidi="ar"/>
        </w:rPr>
        <w:t>2978.64</w:t>
      </w:r>
      <w:r>
        <w:rPr>
          <w:rFonts w:hint="eastAsia" w:ascii="仿宋_GB2312" w:hAnsi="宋体" w:eastAsia="仿宋_GB2312" w:cs="仿宋_GB2312"/>
          <w:kern w:val="0"/>
          <w:sz w:val="32"/>
          <w:szCs w:val="32"/>
          <w:shd w:val="clear" w:fill="FFFFFF"/>
          <w:lang w:val="en-US" w:eastAsia="zh-CN" w:bidi="ar"/>
        </w:rPr>
        <w:t>万元。</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w:t>
      </w:r>
      <w:r>
        <w:rPr>
          <w:rFonts w:hint="eastAsia" w:ascii="仿宋_GB2312" w:hAnsi="Times New Roman" w:eastAsia="仿宋_GB2312" w:cs="Times New Roman"/>
          <w:kern w:val="0"/>
          <w:sz w:val="32"/>
          <w:szCs w:val="32"/>
          <w:shd w:val="clear" w:fill="FFFFFF"/>
          <w:lang w:val="en-US" w:eastAsia="zh-CN" w:bidi="ar"/>
        </w:rPr>
        <w:t>2017年初部门预算支出691.24万元相比</w:t>
      </w:r>
      <w:r>
        <w:rPr>
          <w:rFonts w:hint="eastAsia" w:ascii="仿宋_GB2312" w:hAnsi="Times New Roman" w:eastAsia="仿宋_GB2312" w:cs="仿宋_GB2312"/>
          <w:kern w:val="0"/>
          <w:sz w:val="32"/>
          <w:szCs w:val="32"/>
          <w:shd w:val="clear" w:fill="FFFFFF"/>
          <w:lang w:val="en-US" w:eastAsia="zh-CN" w:bidi="ar"/>
        </w:rPr>
        <w:t>增加</w:t>
      </w:r>
      <w:r>
        <w:rPr>
          <w:rFonts w:hint="eastAsia" w:ascii="仿宋_GB2312" w:hAnsi="宋体" w:eastAsia="仿宋_GB2312" w:cs="仿宋"/>
          <w:kern w:val="0"/>
          <w:sz w:val="32"/>
          <w:szCs w:val="32"/>
          <w:shd w:val="clear" w:fill="FFFFFF"/>
          <w:lang w:val="en-US" w:eastAsia="zh-CN" w:bidi="ar"/>
        </w:rPr>
        <w:t>2910.2</w:t>
      </w:r>
      <w:r>
        <w:rPr>
          <w:rFonts w:hint="eastAsia" w:ascii="仿宋_GB2312" w:hAnsi="宋体" w:eastAsia="仿宋_GB2312" w:cs="仿宋_GB2312"/>
          <w:kern w:val="0"/>
          <w:sz w:val="32"/>
          <w:szCs w:val="32"/>
          <w:shd w:val="clear" w:fill="FFFFFF"/>
          <w:lang w:val="en-US" w:eastAsia="zh-CN" w:bidi="ar"/>
        </w:rPr>
        <w:t>万元</w:t>
      </w:r>
      <w:r>
        <w:rPr>
          <w:rFonts w:hint="eastAsia" w:ascii="仿宋_GB2312" w:hAnsi="宋体" w:eastAsia="仿宋_GB2312" w:cs="仿宋"/>
          <w:kern w:val="0"/>
          <w:sz w:val="32"/>
          <w:szCs w:val="32"/>
          <w:shd w:val="clear" w:fill="FFFFFF"/>
          <w:lang w:val="en-US" w:eastAsia="zh-CN" w:bidi="ar"/>
        </w:rPr>
        <w:t>,</w:t>
      </w:r>
      <w:r>
        <w:rPr>
          <w:rFonts w:hint="eastAsia" w:ascii="仿宋_GB2312" w:hAnsi="宋体" w:eastAsia="仿宋_GB2312" w:cs="仿宋_GB2312"/>
          <w:kern w:val="0"/>
          <w:sz w:val="32"/>
          <w:szCs w:val="32"/>
          <w:shd w:val="clear" w:fill="FFFFFF"/>
          <w:lang w:val="en-US" w:eastAsia="zh-CN" w:bidi="ar"/>
        </w:rPr>
        <w:t>增加</w:t>
      </w:r>
      <w:r>
        <w:rPr>
          <w:rFonts w:hint="eastAsia" w:ascii="仿宋_GB2312" w:hAnsi="宋体" w:eastAsia="仿宋_GB2312" w:cs="仿宋"/>
          <w:kern w:val="0"/>
          <w:sz w:val="32"/>
          <w:szCs w:val="32"/>
          <w:shd w:val="clear" w:fill="FFFFFF"/>
          <w:lang w:val="en-US" w:eastAsia="zh-CN" w:bidi="ar"/>
        </w:rPr>
        <w:t>421.01%,主要原因是:</w:t>
      </w:r>
      <w:r>
        <w:rPr>
          <w:rFonts w:hint="eastAsia" w:ascii="仿宋_GB2312" w:hAnsi="宋体" w:eastAsia="仿宋_GB2312" w:cs="仿宋_GB2312"/>
          <w:kern w:val="0"/>
          <w:sz w:val="32"/>
          <w:szCs w:val="32"/>
          <w:shd w:val="clear" w:fill="FFFFFF"/>
          <w:lang w:val="en-US" w:eastAsia="zh-CN" w:bidi="ar"/>
        </w:rPr>
        <w:t>追加了</w:t>
      </w:r>
      <w:r>
        <w:rPr>
          <w:rFonts w:hint="eastAsia" w:ascii="仿宋_GB2312" w:hAnsi="Times New Roman" w:eastAsia="仿宋_GB2312" w:cs="Times New Roman"/>
          <w:kern w:val="0"/>
          <w:sz w:val="32"/>
          <w:szCs w:val="32"/>
          <w:shd w:val="clear" w:fill="FFFFFF"/>
          <w:lang w:val="en-US" w:eastAsia="zh-CN" w:bidi="ar"/>
        </w:rPr>
        <w:t>54个</w:t>
      </w:r>
      <w:r>
        <w:rPr>
          <w:rFonts w:hint="eastAsia" w:ascii="仿宋_GB2312" w:hAnsi="宋体" w:eastAsia="仿宋_GB2312" w:cs="仿宋_GB2312"/>
          <w:kern w:val="0"/>
          <w:sz w:val="32"/>
          <w:szCs w:val="32"/>
          <w:shd w:val="clear" w:fill="FFFFFF"/>
          <w:lang w:val="en-US" w:eastAsia="zh-CN" w:bidi="ar"/>
        </w:rPr>
        <w:t>村民服务中心建设项目资金</w:t>
      </w:r>
      <w:r>
        <w:rPr>
          <w:rFonts w:hint="eastAsia" w:ascii="仿宋_GB2312" w:hAnsi="宋体" w:eastAsia="仿宋_GB2312" w:cs="仿宋"/>
          <w:kern w:val="0"/>
          <w:sz w:val="32"/>
          <w:szCs w:val="32"/>
          <w:shd w:val="clear" w:fill="FFFFFF"/>
          <w:lang w:val="en-US" w:eastAsia="zh-CN" w:bidi="ar"/>
        </w:rPr>
        <w:t>2496万元及</w:t>
      </w:r>
      <w:r>
        <w:rPr>
          <w:rFonts w:hint="eastAsia" w:ascii="仿宋_GB2312" w:hAnsi="宋体" w:eastAsia="仿宋_GB2312" w:cs="仿宋_GB2312"/>
          <w:kern w:val="0"/>
          <w:sz w:val="32"/>
          <w:szCs w:val="32"/>
          <w:shd w:val="clear" w:fill="FFFFFF"/>
          <w:lang w:val="en-US" w:eastAsia="zh-CN" w:bidi="ar"/>
        </w:rPr>
        <w:t>上级下达的较少民族发展项目等项目资金支出。</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其他有关说明内容：无。</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（二）一般公共预算支出决算情况说明（</w:t>
      </w:r>
      <w:r>
        <w:rPr>
          <w:rFonts w:hint="eastAsia" w:ascii="仿宋_GB2312" w:hAnsi="Times New Roman" w:eastAsia="仿宋_GB2312" w:cs="Times New Roman"/>
          <w:kern w:val="0"/>
          <w:sz w:val="32"/>
          <w:szCs w:val="32"/>
          <w:shd w:val="clear" w:fill="FFFFFF"/>
          <w:lang w:val="en-US" w:eastAsia="zh-CN" w:bidi="ar"/>
        </w:rPr>
        <w:t>Z08表）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年度一般公共预算财政拨款支出</w:t>
      </w:r>
      <w:r>
        <w:rPr>
          <w:rFonts w:hint="eastAsia" w:ascii="仿宋_GB2312" w:hAnsi="Times New Roman" w:eastAsia="仿宋_GB2312" w:cs="Times New Roman"/>
          <w:kern w:val="0"/>
          <w:sz w:val="32"/>
          <w:szCs w:val="32"/>
          <w:shd w:val="clear" w:fill="FFFFFF"/>
          <w:lang w:val="en-US" w:eastAsia="zh-CN" w:bidi="ar"/>
        </w:rPr>
        <w:t>3601.44</w:t>
      </w:r>
      <w:r>
        <w:rPr>
          <w:rFonts w:hint="eastAsia" w:ascii="仿宋_GB2312" w:hAnsi="Times New Roman" w:eastAsia="仿宋_GB2312" w:cs="仿宋_GB2312"/>
          <w:kern w:val="0"/>
          <w:sz w:val="32"/>
          <w:szCs w:val="32"/>
          <w:shd w:val="clear" w:fill="FFFFFF"/>
          <w:lang w:val="en-US" w:eastAsia="zh-CN" w:bidi="ar"/>
        </w:rPr>
        <w:t>万元。与上年支出</w:t>
      </w:r>
      <w:r>
        <w:rPr>
          <w:rFonts w:hint="eastAsia" w:ascii="仿宋_GB2312" w:hAnsi="Times New Roman" w:eastAsia="仿宋_GB2312" w:cs="Times New Roman"/>
          <w:kern w:val="0"/>
          <w:sz w:val="32"/>
          <w:szCs w:val="32"/>
          <w:shd w:val="clear" w:fill="FFFFFF"/>
          <w:lang w:val="en-US" w:eastAsia="zh-CN" w:bidi="ar"/>
        </w:rPr>
        <w:t>2664.82万元</w:t>
      </w:r>
      <w:r>
        <w:rPr>
          <w:rFonts w:hint="eastAsia" w:ascii="仿宋_GB2312" w:hAnsi="Times New Roman" w:eastAsia="仿宋_GB2312" w:cs="仿宋_GB2312"/>
          <w:kern w:val="0"/>
          <w:sz w:val="32"/>
          <w:szCs w:val="32"/>
          <w:shd w:val="clear" w:fill="FFFFFF"/>
          <w:lang w:val="en-US" w:eastAsia="zh-CN" w:bidi="ar"/>
        </w:rPr>
        <w:t>相比，增加</w:t>
      </w:r>
      <w:r>
        <w:rPr>
          <w:rFonts w:hint="eastAsia" w:ascii="仿宋_GB2312" w:hAnsi="Times New Roman" w:eastAsia="仿宋_GB2312" w:cs="Times New Roman"/>
          <w:kern w:val="0"/>
          <w:sz w:val="32"/>
          <w:szCs w:val="32"/>
          <w:shd w:val="clear" w:fill="FFFFFF"/>
          <w:lang w:val="en-US" w:eastAsia="zh-CN" w:bidi="ar"/>
        </w:rPr>
        <w:t>936.62</w:t>
      </w:r>
      <w:r>
        <w:rPr>
          <w:rFonts w:hint="eastAsia" w:ascii="仿宋_GB2312" w:hAnsi="Times New Roman" w:eastAsia="仿宋_GB2312" w:cs="仿宋_GB2312"/>
          <w:kern w:val="0"/>
          <w:sz w:val="32"/>
          <w:szCs w:val="32"/>
          <w:shd w:val="clear" w:fill="FFFFFF"/>
          <w:lang w:val="en-US" w:eastAsia="zh-CN" w:bidi="ar"/>
        </w:rPr>
        <w:t>万元，增长</w:t>
      </w:r>
      <w:r>
        <w:rPr>
          <w:rFonts w:hint="eastAsia" w:ascii="仿宋_GB2312" w:hAnsi="Times New Roman" w:eastAsia="仿宋_GB2312" w:cs="Times New Roman"/>
          <w:kern w:val="0"/>
          <w:sz w:val="32"/>
          <w:szCs w:val="32"/>
          <w:shd w:val="clear" w:fill="FFFFFF"/>
          <w:lang w:val="en-US" w:eastAsia="zh-CN" w:bidi="ar"/>
        </w:rPr>
        <w:t>35.15%。增减变化的主要原因是：54个</w:t>
      </w:r>
      <w:r>
        <w:rPr>
          <w:rFonts w:hint="eastAsia" w:ascii="仿宋_GB2312" w:hAnsi="宋体" w:eastAsia="仿宋_GB2312" w:cs="仿宋_GB2312"/>
          <w:kern w:val="0"/>
          <w:sz w:val="32"/>
          <w:szCs w:val="32"/>
          <w:shd w:val="clear" w:fill="FFFFFF"/>
          <w:lang w:val="en-US" w:eastAsia="zh-CN" w:bidi="ar"/>
        </w:rPr>
        <w:t>村民服务中心建设项目资金</w:t>
      </w:r>
      <w:r>
        <w:rPr>
          <w:rFonts w:hint="eastAsia" w:ascii="仿宋_GB2312" w:hAnsi="宋体" w:eastAsia="仿宋_GB2312" w:cs="仿宋"/>
          <w:kern w:val="0"/>
          <w:sz w:val="32"/>
          <w:szCs w:val="32"/>
          <w:shd w:val="clear" w:fill="FFFFFF"/>
          <w:lang w:val="en-US" w:eastAsia="zh-CN" w:bidi="ar"/>
        </w:rPr>
        <w:t>2496万元及县粮食收储公司的粮油价格补贴</w:t>
      </w:r>
      <w:r>
        <w:rPr>
          <w:rFonts w:hint="eastAsia" w:ascii="仿宋_GB2312" w:hAnsi="宋体" w:eastAsia="仿宋_GB2312" w:cs="仿宋_GB2312"/>
          <w:kern w:val="0"/>
          <w:sz w:val="32"/>
          <w:szCs w:val="32"/>
          <w:shd w:val="clear" w:fill="FFFFFF"/>
          <w:lang w:val="en-US" w:eastAsia="zh-CN" w:bidi="ar"/>
        </w:rPr>
        <w:t>等项目资金支出。</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其中按功能分类科目：一般公共服务支出</w:t>
      </w:r>
      <w:r>
        <w:rPr>
          <w:rFonts w:hint="eastAsia" w:ascii="仿宋_GB2312" w:hAnsi="Times New Roman" w:eastAsia="仿宋_GB2312" w:cs="Times New Roman"/>
          <w:kern w:val="0"/>
          <w:sz w:val="32"/>
          <w:szCs w:val="32"/>
          <w:shd w:val="clear" w:fill="FFFFFF"/>
          <w:lang w:val="en-US" w:eastAsia="zh-CN" w:bidi="ar"/>
        </w:rPr>
        <w:t>2883.84</w:t>
      </w:r>
      <w:r>
        <w:rPr>
          <w:rFonts w:hint="eastAsia" w:ascii="仿宋_GB2312" w:hAnsi="Times New Roman" w:eastAsia="仿宋_GB2312" w:cs="仿宋_GB2312"/>
          <w:kern w:val="0"/>
          <w:sz w:val="32"/>
          <w:szCs w:val="32"/>
          <w:shd w:val="clear" w:fill="FFFFFF"/>
          <w:lang w:val="en-US" w:eastAsia="zh-CN" w:bidi="ar"/>
        </w:rPr>
        <w:t>万元，其中：工资福利支出</w:t>
      </w:r>
      <w:r>
        <w:rPr>
          <w:rFonts w:hint="eastAsia" w:ascii="仿宋_GB2312" w:hAnsi="Times New Roman" w:eastAsia="仿宋_GB2312" w:cs="Times New Roman"/>
          <w:kern w:val="0"/>
          <w:sz w:val="32"/>
          <w:szCs w:val="32"/>
          <w:shd w:val="clear" w:fill="FFFFFF"/>
          <w:lang w:val="en-US" w:eastAsia="zh-CN" w:bidi="ar"/>
        </w:rPr>
        <w:t>164.58万元、商品和服务支出111.65万元、对个人和家庭的补助支出15.63万元、基本建设支出2288万元、其它资本性支出103.98万元、对企业事业单位补贴200万元。</w:t>
      </w:r>
      <w:r>
        <w:rPr>
          <w:rFonts w:hint="eastAsia" w:ascii="仿宋_GB2312" w:hAnsi="Times New Roman" w:eastAsia="仿宋_GB2312" w:cs="仿宋_GB2312"/>
          <w:kern w:val="0"/>
          <w:sz w:val="32"/>
          <w:szCs w:val="32"/>
          <w:shd w:val="clear" w:fill="FFFFFF"/>
          <w:lang w:val="en-US" w:eastAsia="zh-CN" w:bidi="ar"/>
        </w:rPr>
        <w:t>社会保障和就业支出</w:t>
      </w:r>
      <w:r>
        <w:rPr>
          <w:rFonts w:hint="eastAsia" w:ascii="仿宋_GB2312" w:hAnsi="Times New Roman" w:eastAsia="仿宋_GB2312" w:cs="Times New Roman"/>
          <w:kern w:val="0"/>
          <w:sz w:val="32"/>
          <w:szCs w:val="32"/>
          <w:shd w:val="clear" w:fill="FFFFFF"/>
          <w:lang w:val="en-US" w:eastAsia="zh-CN" w:bidi="ar"/>
        </w:rPr>
        <w:t>24.63</w:t>
      </w:r>
      <w:r>
        <w:rPr>
          <w:rFonts w:hint="eastAsia" w:ascii="仿宋_GB2312" w:hAnsi="Times New Roman" w:eastAsia="仿宋_GB2312" w:cs="仿宋_GB2312"/>
          <w:kern w:val="0"/>
          <w:sz w:val="32"/>
          <w:szCs w:val="32"/>
          <w:shd w:val="clear" w:fill="FFFFFF"/>
          <w:lang w:val="en-US" w:eastAsia="zh-CN" w:bidi="ar"/>
        </w:rPr>
        <w:t>万元，其中：机关事业单位养老保险支出</w:t>
      </w:r>
      <w:r>
        <w:rPr>
          <w:rFonts w:hint="eastAsia" w:ascii="仿宋_GB2312" w:hAnsi="Times New Roman" w:eastAsia="仿宋_GB2312" w:cs="Times New Roman"/>
          <w:kern w:val="0"/>
          <w:sz w:val="32"/>
          <w:szCs w:val="32"/>
          <w:shd w:val="clear" w:fill="FFFFFF"/>
          <w:lang w:val="en-US" w:eastAsia="zh-CN" w:bidi="ar"/>
        </w:rPr>
        <w:t>24.63万元。</w:t>
      </w:r>
      <w:r>
        <w:rPr>
          <w:rFonts w:hint="eastAsia" w:ascii="仿宋_GB2312" w:hAnsi="Times New Roman" w:eastAsia="仿宋_GB2312" w:cs="仿宋_GB2312"/>
          <w:kern w:val="0"/>
          <w:sz w:val="32"/>
          <w:szCs w:val="32"/>
          <w:shd w:val="clear" w:fill="FFFFFF"/>
          <w:lang w:val="en-US" w:eastAsia="zh-CN" w:bidi="ar"/>
        </w:rPr>
        <w:t>城乡社区支出</w:t>
      </w:r>
      <w:r>
        <w:rPr>
          <w:rFonts w:hint="eastAsia" w:ascii="仿宋_GB2312" w:hAnsi="Times New Roman" w:eastAsia="仿宋_GB2312" w:cs="Times New Roman"/>
          <w:kern w:val="0"/>
          <w:sz w:val="32"/>
          <w:szCs w:val="32"/>
          <w:shd w:val="clear" w:fill="FFFFFF"/>
          <w:lang w:val="en-US" w:eastAsia="zh-CN" w:bidi="ar"/>
        </w:rPr>
        <w:t>50万元，其中：基本建设支出50万元。农林水支出284.12万元，其中：商品和服务支出73.49万元、基本建设支出20.88万元、其它资本性支出189.75万元。住房和保障支出17.17万元，其中：住房公积金支出17.17万元。粮食物资储备支出26.32万元，其中：基本建设支出26.32万元。其它支出315.36万元，其中：基本建设支出315.36万元</w:t>
      </w:r>
      <w:r>
        <w:rPr>
          <w:rFonts w:hint="eastAsia" w:ascii="仿宋_GB2312" w:hAnsi="Times New Roman"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按经济分类科目</w:t>
      </w:r>
      <w:r>
        <w:rPr>
          <w:rFonts w:hint="eastAsia" w:ascii="仿宋_GB2312" w:hAnsi="Times New Roman" w:eastAsia="仿宋_GB2312" w:cs="Times New Roman"/>
          <w:kern w:val="0"/>
          <w:sz w:val="32"/>
          <w:szCs w:val="32"/>
          <w:shd w:val="clear" w:fill="FFFFFF"/>
          <w:lang w:val="en-US" w:eastAsia="zh-CN" w:bidi="ar"/>
        </w:rPr>
        <w:t>:</w:t>
      </w:r>
      <w:r>
        <w:rPr>
          <w:rFonts w:hint="eastAsia" w:ascii="仿宋_GB2312" w:hAnsi="Times New Roman" w:eastAsia="仿宋_GB2312" w:cs="仿宋_GB2312"/>
          <w:kern w:val="0"/>
          <w:sz w:val="32"/>
          <w:szCs w:val="32"/>
          <w:shd w:val="clear" w:fill="FFFFFF"/>
          <w:lang w:val="en-US" w:eastAsia="zh-CN" w:bidi="ar"/>
        </w:rPr>
        <w:t>基本支出</w:t>
      </w:r>
      <w:r>
        <w:rPr>
          <w:rFonts w:hint="eastAsia" w:ascii="仿宋_GB2312" w:hAnsi="Times New Roman" w:eastAsia="仿宋_GB2312" w:cs="Times New Roman"/>
          <w:kern w:val="0"/>
          <w:sz w:val="32"/>
          <w:szCs w:val="32"/>
          <w:shd w:val="clear" w:fill="FFFFFF"/>
          <w:lang w:val="en-US" w:eastAsia="zh-CN" w:bidi="ar"/>
        </w:rPr>
        <w:t>302.64</w:t>
      </w:r>
      <w:r>
        <w:rPr>
          <w:rFonts w:hint="eastAsia" w:ascii="仿宋_GB2312" w:hAnsi="Times New Roman" w:eastAsia="仿宋_GB2312" w:cs="仿宋_GB2312"/>
          <w:kern w:val="0"/>
          <w:sz w:val="32"/>
          <w:szCs w:val="32"/>
          <w:shd w:val="clear" w:fill="FFFFFF"/>
          <w:lang w:val="en-US" w:eastAsia="zh-CN" w:bidi="ar"/>
        </w:rPr>
        <w:t>万元，其中：工资福利支出</w:t>
      </w:r>
      <w:r>
        <w:rPr>
          <w:rFonts w:hint="eastAsia" w:ascii="仿宋_GB2312" w:hAnsi="Times New Roman" w:eastAsia="仿宋_GB2312" w:cs="Times New Roman"/>
          <w:kern w:val="0"/>
          <w:sz w:val="32"/>
          <w:szCs w:val="32"/>
          <w:shd w:val="clear" w:fill="FFFFFF"/>
          <w:lang w:val="en-US" w:eastAsia="zh-CN" w:bidi="ar"/>
        </w:rPr>
        <w:t>189.21万元、商品和服务支出76.65万元、对个人和家庭的补助支出32.80万元、</w:t>
      </w:r>
      <w:r>
        <w:rPr>
          <w:rFonts w:hint="eastAsia" w:ascii="仿宋_GB2312" w:hAnsi="Times New Roman" w:eastAsia="仿宋_GB2312" w:cs="仿宋_GB2312"/>
          <w:kern w:val="0"/>
          <w:sz w:val="32"/>
          <w:szCs w:val="32"/>
          <w:shd w:val="clear" w:fill="FFFFFF"/>
          <w:lang w:val="en-US" w:eastAsia="zh-CN" w:bidi="ar"/>
        </w:rPr>
        <w:t>其它资本性支出</w:t>
      </w:r>
      <w:r>
        <w:rPr>
          <w:rFonts w:hint="eastAsia" w:ascii="仿宋_GB2312" w:hAnsi="Times New Roman" w:eastAsia="仿宋_GB2312" w:cs="Times New Roman"/>
          <w:kern w:val="0"/>
          <w:sz w:val="32"/>
          <w:szCs w:val="32"/>
          <w:shd w:val="clear" w:fill="FFFFFF"/>
          <w:lang w:val="en-US" w:eastAsia="zh-CN" w:bidi="ar"/>
        </w:rPr>
        <w:t>3.98万元。</w:t>
      </w:r>
      <w:r>
        <w:rPr>
          <w:rFonts w:hint="eastAsia" w:ascii="仿宋_GB2312" w:hAnsi="Times New Roman" w:eastAsia="仿宋_GB2312" w:cs="仿宋_GB2312"/>
          <w:kern w:val="0"/>
          <w:sz w:val="32"/>
          <w:szCs w:val="32"/>
          <w:shd w:val="clear" w:fill="FFFFFF"/>
          <w:lang w:val="en-US" w:eastAsia="zh-CN" w:bidi="ar"/>
        </w:rPr>
        <w:t>项目支出</w:t>
      </w:r>
      <w:r>
        <w:rPr>
          <w:rFonts w:hint="eastAsia" w:ascii="仿宋_GB2312" w:hAnsi="Times New Roman" w:eastAsia="仿宋_GB2312" w:cs="Times New Roman"/>
          <w:kern w:val="0"/>
          <w:sz w:val="32"/>
          <w:szCs w:val="32"/>
          <w:shd w:val="clear" w:fill="FFFFFF"/>
          <w:lang w:val="en-US" w:eastAsia="zh-CN" w:bidi="ar"/>
        </w:rPr>
        <w:t>3298.80</w:t>
      </w:r>
      <w:r>
        <w:rPr>
          <w:rFonts w:hint="eastAsia" w:ascii="仿宋_GB2312" w:hAnsi="Times New Roman" w:eastAsia="仿宋_GB2312" w:cs="仿宋_GB2312"/>
          <w:kern w:val="0"/>
          <w:sz w:val="32"/>
          <w:szCs w:val="32"/>
          <w:shd w:val="clear" w:fill="FFFFFF"/>
          <w:lang w:val="en-US" w:eastAsia="zh-CN" w:bidi="ar"/>
        </w:rPr>
        <w:t>万元，其中：商品和服务支出</w:t>
      </w:r>
      <w:r>
        <w:rPr>
          <w:rFonts w:hint="eastAsia" w:ascii="仿宋_GB2312" w:hAnsi="Times New Roman" w:eastAsia="仿宋_GB2312" w:cs="Times New Roman"/>
          <w:kern w:val="0"/>
          <w:sz w:val="32"/>
          <w:szCs w:val="32"/>
          <w:shd w:val="clear" w:fill="FFFFFF"/>
          <w:lang w:val="en-US" w:eastAsia="zh-CN" w:bidi="ar"/>
        </w:rPr>
        <w:t>108.49万元、基本建设支出2700.55万元、其它资本性支出289.75万元、对企业事业单位补贴200万元</w:t>
      </w:r>
      <w:r>
        <w:rPr>
          <w:rFonts w:hint="eastAsia" w:ascii="仿宋_GB2312" w:hAnsi="Times New Roman"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与预算相比情况：年初部门预算支出</w:t>
      </w:r>
      <w:r>
        <w:rPr>
          <w:rFonts w:hint="eastAsia" w:ascii="仿宋_GB2312" w:hAnsi="Times New Roman" w:eastAsia="仿宋_GB2312" w:cs="Times New Roman"/>
          <w:kern w:val="0"/>
          <w:sz w:val="32"/>
          <w:szCs w:val="32"/>
          <w:shd w:val="clear" w:fill="FFFFFF"/>
          <w:lang w:val="en-US" w:eastAsia="zh-CN" w:bidi="ar"/>
        </w:rPr>
        <w:t>691.24万元2017年</w:t>
      </w:r>
      <w:r>
        <w:rPr>
          <w:rFonts w:hint="eastAsia" w:ascii="仿宋_GB2312" w:hAnsi="Times New Roman" w:eastAsia="仿宋_GB2312" w:cs="仿宋_GB2312"/>
          <w:kern w:val="0"/>
          <w:sz w:val="32"/>
          <w:szCs w:val="32"/>
          <w:shd w:val="clear" w:fill="FFFFFF"/>
          <w:lang w:val="en-US" w:eastAsia="zh-CN" w:bidi="ar"/>
        </w:rPr>
        <w:t>支出增加</w:t>
      </w:r>
      <w:r>
        <w:rPr>
          <w:rFonts w:hint="eastAsia" w:ascii="仿宋_GB2312" w:hAnsi="宋体" w:eastAsia="仿宋_GB2312" w:cs="仿宋"/>
          <w:kern w:val="0"/>
          <w:sz w:val="32"/>
          <w:szCs w:val="32"/>
          <w:shd w:val="clear" w:fill="FFFFFF"/>
          <w:lang w:val="en-US" w:eastAsia="zh-CN" w:bidi="ar"/>
        </w:rPr>
        <w:t>2910.2</w:t>
      </w:r>
      <w:r>
        <w:rPr>
          <w:rFonts w:hint="eastAsia" w:ascii="仿宋_GB2312" w:hAnsi="宋体" w:eastAsia="仿宋_GB2312" w:cs="仿宋_GB2312"/>
          <w:kern w:val="0"/>
          <w:sz w:val="32"/>
          <w:szCs w:val="32"/>
          <w:shd w:val="clear" w:fill="FFFFFF"/>
          <w:lang w:val="en-US" w:eastAsia="zh-CN" w:bidi="ar"/>
        </w:rPr>
        <w:t>万元</w:t>
      </w:r>
      <w:r>
        <w:rPr>
          <w:rFonts w:hint="eastAsia" w:ascii="仿宋_GB2312" w:hAnsi="宋体" w:eastAsia="仿宋_GB2312" w:cs="仿宋"/>
          <w:kern w:val="0"/>
          <w:sz w:val="32"/>
          <w:szCs w:val="32"/>
          <w:shd w:val="clear" w:fill="FFFFFF"/>
          <w:lang w:val="en-US" w:eastAsia="zh-CN" w:bidi="ar"/>
        </w:rPr>
        <w:t>,</w:t>
      </w:r>
      <w:r>
        <w:rPr>
          <w:rFonts w:hint="eastAsia" w:ascii="仿宋_GB2312" w:hAnsi="宋体" w:eastAsia="仿宋_GB2312" w:cs="仿宋_GB2312"/>
          <w:kern w:val="0"/>
          <w:sz w:val="32"/>
          <w:szCs w:val="32"/>
          <w:shd w:val="clear" w:fill="FFFFFF"/>
          <w:lang w:val="en-US" w:eastAsia="zh-CN" w:bidi="ar"/>
        </w:rPr>
        <w:t>增加</w:t>
      </w:r>
      <w:r>
        <w:rPr>
          <w:rFonts w:hint="eastAsia" w:ascii="仿宋_GB2312" w:hAnsi="宋体" w:eastAsia="仿宋_GB2312" w:cs="仿宋"/>
          <w:kern w:val="0"/>
          <w:sz w:val="32"/>
          <w:szCs w:val="32"/>
          <w:shd w:val="clear" w:fill="FFFFFF"/>
          <w:lang w:val="en-US" w:eastAsia="zh-CN" w:bidi="ar"/>
        </w:rPr>
        <w:t>421.01%,主要原因是：54个</w:t>
      </w:r>
      <w:r>
        <w:rPr>
          <w:rFonts w:hint="eastAsia" w:ascii="仿宋_GB2312" w:hAnsi="宋体" w:eastAsia="仿宋_GB2312" w:cs="仿宋_GB2312"/>
          <w:kern w:val="0"/>
          <w:sz w:val="32"/>
          <w:szCs w:val="32"/>
          <w:shd w:val="clear" w:fill="FFFFFF"/>
          <w:lang w:val="en-US" w:eastAsia="zh-CN" w:bidi="ar"/>
        </w:rPr>
        <w:t>村民服务中心建设项目资金</w:t>
      </w:r>
      <w:r>
        <w:rPr>
          <w:rFonts w:hint="eastAsia" w:ascii="仿宋_GB2312" w:hAnsi="Times New Roman" w:eastAsia="仿宋_GB2312" w:cs="仿宋_GB2312"/>
          <w:kern w:val="0"/>
          <w:sz w:val="32"/>
          <w:szCs w:val="32"/>
          <w:shd w:val="clear" w:fill="FFFFFF"/>
          <w:lang w:val="en-US" w:eastAsia="zh-CN" w:bidi="ar"/>
        </w:rPr>
        <w:t>支出。</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其他有关说明内容：无。</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（三）政府性基金预算收支决算情况说明（</w:t>
      </w:r>
      <w:r>
        <w:rPr>
          <w:rFonts w:hint="eastAsia" w:ascii="仿宋_GB2312" w:hAnsi="Times New Roman" w:eastAsia="仿宋_GB2312" w:cs="Times New Roman"/>
          <w:kern w:val="0"/>
          <w:sz w:val="32"/>
          <w:szCs w:val="32"/>
          <w:shd w:val="clear" w:fill="FFFFFF"/>
          <w:lang w:val="en-US" w:eastAsia="zh-CN" w:bidi="ar"/>
        </w:rPr>
        <w:t>Z01-1、10表）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年度政府性基金预算财政拨款收入</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万元，与上年相比无变化，增加（减少）</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万元，增长（降低）</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无增减变化。政府性基金预算财政拨款支出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万元，与上年相比无变化，增加（减少）</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万元，增长（降低）</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无增减变化。</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与预算相比情况</w:t>
      </w:r>
      <w:r>
        <w:rPr>
          <w:rFonts w:hint="eastAsia" w:ascii="仿宋_GB2312" w:hAnsi="Times New Roman" w:eastAsia="仿宋_GB2312" w:cs="Times New Roman"/>
          <w:kern w:val="0"/>
          <w:sz w:val="32"/>
          <w:szCs w:val="32"/>
          <w:shd w:val="clear" w:fill="FFFFFF"/>
          <w:lang w:val="en-US" w:eastAsia="zh-CN" w:bidi="ar"/>
        </w:rPr>
        <w:t>:无变化。</w:t>
      </w:r>
    </w:p>
    <w:p>
      <w:pPr>
        <w:keepNext w:val="0"/>
        <w:keepLines w:val="0"/>
        <w:widowControl/>
        <w:suppressLineNumbers w:val="0"/>
        <w:spacing w:before="0" w:beforeAutospacing="0" w:after="0" w:afterAutospacing="0" w:line="360" w:lineRule="auto"/>
        <w:ind w:left="0" w:right="0" w:firstLine="640" w:firstLineChars="200"/>
        <w:jc w:val="left"/>
        <w:rPr>
          <w:color w:val="auto"/>
        </w:rPr>
      </w:pPr>
      <w:r>
        <w:rPr>
          <w:rFonts w:hint="eastAsia" w:ascii="仿宋_GB2312" w:hAnsi="Times New Roman" w:eastAsia="仿宋_GB2312" w:cs="仿宋_GB2312"/>
          <w:color w:val="auto"/>
          <w:kern w:val="0"/>
          <w:sz w:val="32"/>
          <w:szCs w:val="32"/>
          <w:shd w:val="clear" w:fill="FFFFFF"/>
          <w:lang w:val="en-US" w:eastAsia="zh-CN" w:bidi="ar"/>
        </w:rPr>
        <w:t>其他有关说明内容</w:t>
      </w:r>
      <w:r>
        <w:rPr>
          <w:rFonts w:hint="eastAsia" w:ascii="仿宋_GB2312" w:hAnsi="Calibri" w:eastAsia="仿宋_GB2312" w:cs="仿宋_GB2312"/>
          <w:color w:val="auto"/>
          <w:kern w:val="0"/>
          <w:sz w:val="32"/>
          <w:szCs w:val="32"/>
          <w:shd w:val="clear" w:fill="FFFFFF"/>
          <w:lang w:val="en-US" w:eastAsia="zh-CN" w:bidi="ar"/>
        </w:rPr>
        <w:t>：无</w:t>
      </w:r>
      <w:r>
        <w:rPr>
          <w:rFonts w:hint="eastAsia" w:ascii="仿宋_GB2312" w:hAnsi="Calibri" w:eastAsia="仿宋_GB2312" w:cs="Times New Roman"/>
          <w:color w:val="auto"/>
          <w:kern w:val="0"/>
          <w:sz w:val="32"/>
          <w:szCs w:val="32"/>
          <w:shd w:val="clear" w:fill="FFFFFF"/>
          <w:lang w:val="en-US" w:eastAsia="zh-CN" w:bidi="ar"/>
        </w:rPr>
        <w:t>变化。</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（四）政府性基金预算支出决算情况说明（</w:t>
      </w:r>
      <w:r>
        <w:rPr>
          <w:rFonts w:hint="eastAsia" w:ascii="仿宋_GB2312" w:hAnsi="Times New Roman" w:eastAsia="仿宋_GB2312" w:cs="Times New Roman"/>
          <w:kern w:val="0"/>
          <w:sz w:val="32"/>
          <w:szCs w:val="32"/>
          <w:shd w:val="clear" w:fill="FFFFFF"/>
          <w:lang w:val="en-US" w:eastAsia="zh-CN" w:bidi="ar"/>
        </w:rPr>
        <w:t>Z10表）</w:t>
      </w:r>
    </w:p>
    <w:p>
      <w:pPr>
        <w:pStyle w:val="3"/>
        <w:keepNext w:val="0"/>
        <w:keepLines w:val="0"/>
        <w:widowControl/>
        <w:suppressLineNumbers w:val="0"/>
        <w:spacing w:before="0" w:beforeAutospacing="0" w:after="0" w:afterAutospacing="0" w:line="360" w:lineRule="auto"/>
        <w:ind w:left="0" w:right="0" w:firstLine="640" w:firstLineChars="200"/>
      </w:pPr>
      <w:r>
        <w:rPr>
          <w:rFonts w:hint="eastAsia" w:ascii="仿宋_GB2312" w:hAnsi="Courier New" w:eastAsia="仿宋_GB2312" w:cs="Courier New"/>
          <w:kern w:val="0"/>
          <w:sz w:val="32"/>
          <w:szCs w:val="32"/>
          <w:shd w:val="clear" w:fill="FFFFFF"/>
        </w:rPr>
        <w:t>2017</w:t>
      </w:r>
      <w:r>
        <w:rPr>
          <w:rFonts w:hint="eastAsia" w:ascii="仿宋_GB2312" w:hAnsi="Courier New" w:eastAsia="仿宋_GB2312" w:cs="仿宋_GB2312"/>
          <w:kern w:val="0"/>
          <w:sz w:val="32"/>
          <w:szCs w:val="32"/>
          <w:shd w:val="clear" w:fill="FFFFFF"/>
        </w:rPr>
        <w:t>年度政府性基金预算支出</w:t>
      </w:r>
      <w:r>
        <w:rPr>
          <w:rFonts w:hint="eastAsia" w:ascii="仿宋_GB2312" w:hAnsi="Courier New" w:eastAsia="仿宋_GB2312" w:cs="Courier New"/>
          <w:kern w:val="0"/>
          <w:sz w:val="32"/>
          <w:szCs w:val="32"/>
          <w:shd w:val="clear" w:fill="FFFFFF"/>
        </w:rPr>
        <w:t>0</w:t>
      </w:r>
      <w:r>
        <w:rPr>
          <w:rFonts w:hint="eastAsia" w:ascii="仿宋_GB2312" w:hAnsi="Courier New" w:eastAsia="仿宋_GB2312" w:cs="仿宋_GB2312"/>
          <w:kern w:val="0"/>
          <w:sz w:val="32"/>
          <w:szCs w:val="32"/>
          <w:shd w:val="clear" w:fill="FFFFFF"/>
        </w:rPr>
        <w:t>万元。与上年相比无变化，增加（减少）</w:t>
      </w:r>
      <w:r>
        <w:rPr>
          <w:rFonts w:hint="eastAsia" w:ascii="仿宋_GB2312" w:hAnsi="Courier New" w:eastAsia="仿宋_GB2312" w:cs="Courier New"/>
          <w:kern w:val="0"/>
          <w:sz w:val="32"/>
          <w:szCs w:val="32"/>
          <w:shd w:val="clear" w:fill="FFFFFF"/>
        </w:rPr>
        <w:t>0</w:t>
      </w:r>
      <w:r>
        <w:rPr>
          <w:rFonts w:hint="eastAsia" w:ascii="仿宋_GB2312" w:hAnsi="Courier New" w:eastAsia="仿宋_GB2312" w:cs="仿宋_GB2312"/>
          <w:kern w:val="0"/>
          <w:sz w:val="32"/>
          <w:szCs w:val="32"/>
          <w:shd w:val="clear" w:fill="FFFFFF"/>
        </w:rPr>
        <w:t>万元，增长（降低）</w:t>
      </w:r>
      <w:r>
        <w:rPr>
          <w:rFonts w:hint="eastAsia" w:ascii="仿宋_GB2312" w:hAnsi="Courier New" w:eastAsia="仿宋_GB2312" w:cs="Courier New"/>
          <w:kern w:val="0"/>
          <w:sz w:val="32"/>
          <w:szCs w:val="32"/>
          <w:shd w:val="clear" w:fill="FFFFFF"/>
        </w:rPr>
        <w:t>0%。</w:t>
      </w:r>
      <w:r>
        <w:rPr>
          <w:rFonts w:hint="eastAsia" w:ascii="仿宋_GB2312" w:hAnsi="Courier New" w:eastAsia="仿宋_GB2312" w:cs="仿宋_GB2312"/>
          <w:kern w:val="0"/>
          <w:sz w:val="32"/>
          <w:szCs w:val="32"/>
          <w:shd w:val="clear" w:fill="FFFFFF"/>
        </w:rPr>
        <w:t>其中：按功能分类科目，</w:t>
      </w:r>
      <w:r>
        <w:rPr>
          <w:rFonts w:hint="eastAsia" w:ascii="仿宋_GB2312" w:hAnsi="Courier New" w:eastAsia="仿宋_GB2312" w:cs="Courier New"/>
          <w:kern w:val="0"/>
          <w:sz w:val="32"/>
          <w:szCs w:val="32"/>
          <w:shd w:val="clear" w:fill="FFFFFF"/>
        </w:rPr>
        <w:t xml:space="preserve">0支出0万元，0支出0万元。按经济分类科目，0支出0万元，0支出0万元。 </w:t>
      </w:r>
      <w:r>
        <w:rPr>
          <w:rFonts w:hint="eastAsia" w:ascii="仿宋_GB2312" w:hAnsi="Courier New" w:eastAsia="仿宋_GB2312" w:cs="仿宋_GB2312"/>
          <w:kern w:val="0"/>
          <w:sz w:val="32"/>
          <w:szCs w:val="32"/>
          <w:shd w:val="clear" w:fill="FFFFFF"/>
        </w:rPr>
        <w:t>无增减变化。</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与预算相比情况：无变化。</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w:t>
      </w:r>
      <w:r>
        <w:rPr>
          <w:rFonts w:hint="eastAsia" w:ascii="仿宋_GB2312" w:hAnsi="Calibri" w:eastAsia="仿宋_GB2312" w:cs="仿宋_GB2312"/>
          <w:kern w:val="0"/>
          <w:sz w:val="32"/>
          <w:szCs w:val="32"/>
          <w:shd w:val="clear" w:fill="FFFFFF"/>
          <w:lang w:val="en-US" w:eastAsia="zh-CN" w:bidi="ar"/>
        </w:rPr>
        <w:t>：无变化。</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三、部门结转结余情况（</w:t>
      </w:r>
      <w:r>
        <w:rPr>
          <w:rFonts w:hint="eastAsia" w:ascii="仿宋_GB2312" w:hAnsi="Times New Roman" w:eastAsia="仿宋_GB2312" w:cs="Times New Roman"/>
          <w:kern w:val="0"/>
          <w:sz w:val="32"/>
          <w:szCs w:val="32"/>
          <w:shd w:val="clear" w:fill="FFFFFF"/>
          <w:lang w:val="en-US" w:eastAsia="zh-CN" w:bidi="ar"/>
        </w:rPr>
        <w:t>Z01、02表）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年末结转结余</w:t>
      </w:r>
      <w:r>
        <w:rPr>
          <w:rFonts w:hint="eastAsia" w:ascii="仿宋_GB2312" w:hAnsi="Times New Roman" w:eastAsia="仿宋_GB2312" w:cs="Times New Roman"/>
          <w:kern w:val="0"/>
          <w:sz w:val="32"/>
          <w:szCs w:val="32"/>
          <w:shd w:val="clear" w:fill="FFFFFF"/>
          <w:lang w:val="en-US" w:eastAsia="zh-CN" w:bidi="ar"/>
        </w:rPr>
        <w:t>418.86</w:t>
      </w:r>
      <w:r>
        <w:rPr>
          <w:rFonts w:hint="eastAsia" w:ascii="仿宋_GB2312" w:hAnsi="Times New Roman" w:eastAsia="仿宋_GB2312" w:cs="仿宋_GB2312"/>
          <w:kern w:val="0"/>
          <w:sz w:val="32"/>
          <w:szCs w:val="32"/>
          <w:shd w:val="clear" w:fill="FFFFFF"/>
          <w:lang w:val="en-US" w:eastAsia="zh-CN" w:bidi="ar"/>
        </w:rPr>
        <w:t>万元。与上年结余</w:t>
      </w:r>
      <w:r>
        <w:rPr>
          <w:rFonts w:hint="eastAsia" w:ascii="仿宋_GB2312" w:hAnsi="Times New Roman" w:eastAsia="仿宋_GB2312" w:cs="Times New Roman"/>
          <w:kern w:val="0"/>
          <w:sz w:val="32"/>
          <w:szCs w:val="32"/>
          <w:shd w:val="clear" w:fill="FFFFFF"/>
          <w:lang w:val="en-US" w:eastAsia="zh-CN" w:bidi="ar"/>
        </w:rPr>
        <w:t>350.41万元</w:t>
      </w:r>
      <w:r>
        <w:rPr>
          <w:rFonts w:hint="eastAsia" w:ascii="仿宋_GB2312" w:hAnsi="Times New Roman" w:eastAsia="仿宋_GB2312" w:cs="仿宋_GB2312"/>
          <w:kern w:val="0"/>
          <w:sz w:val="32"/>
          <w:szCs w:val="32"/>
          <w:shd w:val="clear" w:fill="FFFFFF"/>
          <w:lang w:val="en-US" w:eastAsia="zh-CN" w:bidi="ar"/>
        </w:rPr>
        <w:t>相比，增加</w:t>
      </w:r>
      <w:r>
        <w:rPr>
          <w:rFonts w:hint="eastAsia" w:ascii="仿宋_GB2312" w:hAnsi="Times New Roman" w:eastAsia="仿宋_GB2312" w:cs="Times New Roman"/>
          <w:kern w:val="0"/>
          <w:sz w:val="32"/>
          <w:szCs w:val="32"/>
          <w:shd w:val="clear" w:fill="FFFFFF"/>
          <w:lang w:val="en-US" w:eastAsia="zh-CN" w:bidi="ar"/>
        </w:rPr>
        <w:t>68.45</w:t>
      </w:r>
      <w:r>
        <w:rPr>
          <w:rFonts w:hint="eastAsia" w:ascii="仿宋_GB2312" w:hAnsi="Times New Roman" w:eastAsia="仿宋_GB2312" w:cs="仿宋_GB2312"/>
          <w:kern w:val="0"/>
          <w:sz w:val="32"/>
          <w:szCs w:val="32"/>
          <w:shd w:val="clear" w:fill="FFFFFF"/>
          <w:lang w:val="en-US" w:eastAsia="zh-CN" w:bidi="ar"/>
        </w:rPr>
        <w:t>万元，增长</w:t>
      </w:r>
      <w:r>
        <w:rPr>
          <w:rFonts w:hint="eastAsia" w:ascii="仿宋_GB2312" w:hAnsi="Times New Roman" w:eastAsia="仿宋_GB2312" w:cs="Times New Roman"/>
          <w:kern w:val="0"/>
          <w:sz w:val="32"/>
          <w:szCs w:val="32"/>
          <w:shd w:val="clear" w:fill="FFFFFF"/>
          <w:lang w:val="en-US" w:eastAsia="zh-CN" w:bidi="ar"/>
        </w:rPr>
        <w:t>19.53%。增减变化的主要原因是</w:t>
      </w:r>
      <w:r>
        <w:rPr>
          <w:rFonts w:hint="eastAsia" w:ascii="仿宋_GB2312" w:hAnsi="Times New Roman" w:eastAsia="仿宋_GB2312" w:cs="仿宋_GB2312"/>
          <w:kern w:val="0"/>
          <w:sz w:val="32"/>
          <w:szCs w:val="32"/>
          <w:shd w:val="clear" w:fill="FFFFFF"/>
          <w:lang w:val="en-US" w:eastAsia="zh-CN" w:bidi="ar"/>
        </w:rPr>
        <w:t>：</w:t>
      </w:r>
      <w:r>
        <w:rPr>
          <w:rFonts w:hint="eastAsia" w:ascii="仿宋_GB2312" w:hAnsi="Times New Roman" w:eastAsia="仿宋_GB2312" w:cs="Times New Roman"/>
          <w:kern w:val="0"/>
          <w:sz w:val="32"/>
          <w:szCs w:val="32"/>
          <w:shd w:val="clear" w:fill="FFFFFF"/>
          <w:lang w:val="en-US" w:eastAsia="zh-CN" w:bidi="ar"/>
        </w:rPr>
        <w:t>1、</w:t>
      </w:r>
      <w:r>
        <w:rPr>
          <w:rFonts w:hint="eastAsia" w:ascii="仿宋_GB2312" w:hAnsi="Times New Roman" w:eastAsia="仿宋_GB2312" w:cs="仿宋_GB2312"/>
          <w:kern w:val="0"/>
          <w:sz w:val="32"/>
          <w:szCs w:val="32"/>
          <w:shd w:val="clear" w:fill="FFFFFF"/>
          <w:lang w:val="en-US" w:eastAsia="zh-CN" w:bidi="ar"/>
        </w:rPr>
        <w:t>移民安置区</w:t>
      </w:r>
      <w:r>
        <w:rPr>
          <w:rFonts w:hint="eastAsia" w:ascii="仿宋_GB2312" w:hAnsi="Times New Roman" w:eastAsia="仿宋_GB2312" w:cs="Times New Roman"/>
          <w:kern w:val="0"/>
          <w:sz w:val="32"/>
          <w:szCs w:val="32"/>
          <w:shd w:val="clear" w:fill="FFFFFF"/>
          <w:lang w:val="en-US" w:eastAsia="zh-CN" w:bidi="ar"/>
        </w:rPr>
        <w:t>4个村民服务中心建设项目因实施主体未确定及项目变更，208万资金未支付</w:t>
      </w:r>
      <w:r>
        <w:rPr>
          <w:rFonts w:hint="eastAsia" w:ascii="仿宋_GB2312" w:hAnsi="Times New Roman" w:eastAsia="仿宋_GB2312" w:cs="仿宋_GB2312"/>
          <w:kern w:val="0"/>
          <w:sz w:val="32"/>
          <w:szCs w:val="32"/>
          <w:shd w:val="clear" w:fill="FFFFFF"/>
          <w:lang w:val="en-US" w:eastAsia="zh-CN" w:bidi="ar"/>
        </w:rPr>
        <w:t>。</w:t>
      </w:r>
      <w:r>
        <w:rPr>
          <w:rFonts w:hint="eastAsia" w:ascii="仿宋_GB2312" w:hAnsi="Times New Roman" w:eastAsia="仿宋_GB2312" w:cs="Times New Roman"/>
          <w:kern w:val="0"/>
          <w:sz w:val="32"/>
          <w:szCs w:val="32"/>
          <w:shd w:val="clear" w:fill="FFFFFF"/>
          <w:lang w:val="en-US" w:eastAsia="zh-CN" w:bidi="ar"/>
        </w:rPr>
        <w:t>2、项目实施未全部完工有结余。</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其中财政拨款结转结余</w:t>
      </w:r>
      <w:r>
        <w:rPr>
          <w:rFonts w:hint="eastAsia" w:ascii="仿宋_GB2312" w:hAnsi="Times New Roman" w:eastAsia="仿宋_GB2312" w:cs="Times New Roman"/>
          <w:kern w:val="0"/>
          <w:sz w:val="32"/>
          <w:szCs w:val="32"/>
          <w:shd w:val="clear" w:fill="FFFFFF"/>
          <w:lang w:val="en-US" w:eastAsia="zh-CN" w:bidi="ar"/>
        </w:rPr>
        <w:t>418.86</w:t>
      </w:r>
      <w:r>
        <w:rPr>
          <w:rFonts w:hint="eastAsia" w:ascii="仿宋_GB2312" w:hAnsi="Times New Roman" w:eastAsia="仿宋_GB2312" w:cs="仿宋_GB2312"/>
          <w:kern w:val="0"/>
          <w:sz w:val="32"/>
          <w:szCs w:val="32"/>
          <w:shd w:val="clear" w:fill="FFFFFF"/>
          <w:lang w:val="en-US" w:eastAsia="zh-CN" w:bidi="ar"/>
        </w:rPr>
        <w:t>万元。与上年相比，增加</w:t>
      </w:r>
      <w:r>
        <w:rPr>
          <w:rFonts w:hint="eastAsia" w:ascii="仿宋_GB2312" w:hAnsi="Times New Roman" w:eastAsia="仿宋_GB2312" w:cs="Times New Roman"/>
          <w:kern w:val="0"/>
          <w:sz w:val="32"/>
          <w:szCs w:val="32"/>
          <w:shd w:val="clear" w:fill="FFFFFF"/>
          <w:lang w:val="en-US" w:eastAsia="zh-CN" w:bidi="ar"/>
        </w:rPr>
        <w:t>68.45</w:t>
      </w:r>
      <w:r>
        <w:rPr>
          <w:rFonts w:hint="eastAsia" w:ascii="仿宋_GB2312" w:hAnsi="Times New Roman" w:eastAsia="仿宋_GB2312" w:cs="仿宋_GB2312"/>
          <w:kern w:val="0"/>
          <w:sz w:val="32"/>
          <w:szCs w:val="32"/>
          <w:shd w:val="clear" w:fill="FFFFFF"/>
          <w:lang w:val="en-US" w:eastAsia="zh-CN" w:bidi="ar"/>
        </w:rPr>
        <w:t>万元，增长（降低）</w:t>
      </w:r>
      <w:r>
        <w:rPr>
          <w:rFonts w:hint="eastAsia" w:ascii="仿宋_GB2312" w:hAnsi="Times New Roman" w:eastAsia="仿宋_GB2312" w:cs="Times New Roman"/>
          <w:kern w:val="0"/>
          <w:sz w:val="32"/>
          <w:szCs w:val="32"/>
          <w:shd w:val="clear" w:fill="FFFFFF"/>
          <w:lang w:val="en-US" w:eastAsia="zh-CN" w:bidi="ar"/>
        </w:rPr>
        <w:t>19.53%。</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其他有关说明内容：无。</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四、一般公共预算</w:t>
      </w:r>
      <w:r>
        <w:rPr>
          <w:rFonts w:hint="eastAsia" w:ascii="仿宋_GB2312" w:hAnsi="Times New Roman" w:eastAsia="仿宋_GB2312" w:cs="Times New Roman"/>
          <w:kern w:val="0"/>
          <w:sz w:val="32"/>
          <w:szCs w:val="32"/>
          <w:shd w:val="clear" w:fill="FFFFFF"/>
          <w:lang w:val="en-US" w:eastAsia="zh-CN" w:bidi="ar"/>
        </w:rPr>
        <w:t>“三公”经费支出情况（CS05表）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年度一般公共预算</w:t>
      </w:r>
      <w:r>
        <w:rPr>
          <w:rFonts w:hint="eastAsia" w:ascii="仿宋_GB2312" w:hAnsi="Times New Roman" w:eastAsia="仿宋_GB2312" w:cs="Times New Roman"/>
          <w:kern w:val="0"/>
          <w:sz w:val="32"/>
          <w:szCs w:val="32"/>
          <w:shd w:val="clear" w:fill="FFFFFF"/>
          <w:lang w:val="en-US" w:eastAsia="zh-CN" w:bidi="ar"/>
        </w:rPr>
        <w:t>“三公”经费支出决算59.15</w:t>
      </w:r>
      <w:r>
        <w:rPr>
          <w:rFonts w:hint="eastAsia" w:ascii="仿宋_GB2312" w:hAnsi="Times New Roman" w:eastAsia="仿宋_GB2312" w:cs="仿宋_GB2312"/>
          <w:kern w:val="0"/>
          <w:sz w:val="32"/>
          <w:szCs w:val="32"/>
          <w:shd w:val="clear" w:fill="FFFFFF"/>
          <w:lang w:val="en-US" w:eastAsia="zh-CN" w:bidi="ar"/>
        </w:rPr>
        <w:t>万元，比上年减少</w:t>
      </w:r>
      <w:r>
        <w:rPr>
          <w:rFonts w:hint="eastAsia" w:ascii="仿宋_GB2312" w:hAnsi="Times New Roman" w:eastAsia="仿宋_GB2312" w:cs="Times New Roman"/>
          <w:kern w:val="0"/>
          <w:sz w:val="32"/>
          <w:szCs w:val="32"/>
          <w:shd w:val="clear" w:fill="FFFFFF"/>
          <w:lang w:val="en-US" w:eastAsia="zh-CN" w:bidi="ar"/>
        </w:rPr>
        <w:t>3.17</w:t>
      </w:r>
      <w:r>
        <w:rPr>
          <w:rFonts w:hint="eastAsia" w:ascii="仿宋_GB2312" w:hAnsi="Times New Roman" w:eastAsia="仿宋_GB2312" w:cs="仿宋_GB2312"/>
          <w:kern w:val="0"/>
          <w:sz w:val="32"/>
          <w:szCs w:val="32"/>
          <w:shd w:val="clear" w:fill="FFFFFF"/>
          <w:lang w:val="en-US" w:eastAsia="zh-CN" w:bidi="ar"/>
        </w:rPr>
        <w:t>万元，降低</w:t>
      </w:r>
      <w:r>
        <w:rPr>
          <w:rFonts w:hint="eastAsia" w:ascii="仿宋_GB2312" w:hAnsi="Times New Roman" w:eastAsia="仿宋_GB2312" w:cs="Times New Roman"/>
          <w:kern w:val="0"/>
          <w:sz w:val="32"/>
          <w:szCs w:val="32"/>
          <w:shd w:val="clear" w:fill="FFFFFF"/>
          <w:lang w:val="en-US" w:eastAsia="zh-CN" w:bidi="ar"/>
        </w:rPr>
        <w:t>5.08%，增加（减少）原因是：</w:t>
      </w:r>
      <w:r>
        <w:rPr>
          <w:rFonts w:hint="eastAsia" w:ascii="仿宋_GB2312" w:hAnsi="Times New Roman" w:eastAsia="仿宋_GB2312" w:cs="仿宋_GB2312"/>
          <w:kern w:val="0"/>
          <w:sz w:val="32"/>
          <w:szCs w:val="32"/>
          <w:shd w:val="clear" w:fill="FFFFFF"/>
          <w:lang w:val="en-US" w:eastAsia="zh-CN" w:bidi="ar"/>
        </w:rPr>
        <w:t>压缩支出。其中，因公出国（境）费支出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0%，比上年增加（减少）0</w:t>
      </w:r>
      <w:r>
        <w:rPr>
          <w:rFonts w:hint="eastAsia" w:ascii="仿宋_GB2312" w:hAnsi="Times New Roman" w:eastAsia="仿宋_GB2312" w:cs="仿宋_GB2312"/>
          <w:kern w:val="0"/>
          <w:sz w:val="32"/>
          <w:szCs w:val="32"/>
          <w:shd w:val="clear" w:fill="FFFFFF"/>
          <w:lang w:val="en-US" w:eastAsia="zh-CN" w:bidi="ar"/>
        </w:rPr>
        <w:t>万元，增长（降低）</w:t>
      </w:r>
      <w:r>
        <w:rPr>
          <w:rFonts w:hint="eastAsia" w:ascii="仿宋_GB2312" w:hAnsi="Times New Roman" w:eastAsia="仿宋_GB2312" w:cs="Times New Roman"/>
          <w:kern w:val="0"/>
          <w:sz w:val="32"/>
          <w:szCs w:val="32"/>
          <w:shd w:val="clear" w:fill="FFFFFF"/>
          <w:lang w:val="en-US" w:eastAsia="zh-CN" w:bidi="ar"/>
        </w:rPr>
        <w:t>0%，增加（减少）原因</w:t>
      </w:r>
      <w:r>
        <w:rPr>
          <w:rFonts w:hint="eastAsia" w:ascii="仿宋_GB2312" w:hAnsi="Times New Roman" w:eastAsia="仿宋_GB2312" w:cs="Times New Roman"/>
          <w:color w:val="auto"/>
          <w:kern w:val="0"/>
          <w:sz w:val="32"/>
          <w:szCs w:val="32"/>
          <w:shd w:val="clear" w:fill="FFFFFF"/>
          <w:lang w:val="en-US" w:eastAsia="zh-CN" w:bidi="ar"/>
        </w:rPr>
        <w:t>是历年来从未发生过因公出国(境)费用；</w:t>
      </w:r>
      <w:r>
        <w:rPr>
          <w:rFonts w:hint="eastAsia" w:ascii="仿宋_GB2312" w:hAnsi="Times New Roman" w:eastAsia="仿宋_GB2312" w:cs="Times New Roman"/>
          <w:kern w:val="0"/>
          <w:sz w:val="32"/>
          <w:szCs w:val="32"/>
          <w:shd w:val="clear" w:fill="FFFFFF"/>
          <w:lang w:val="en-US" w:eastAsia="zh-CN" w:bidi="ar"/>
        </w:rPr>
        <w:t>公务用车购置及运行维护费支出6.65</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11.24%，比上年减少0.35</w:t>
      </w:r>
      <w:r>
        <w:rPr>
          <w:rFonts w:hint="eastAsia" w:ascii="仿宋_GB2312" w:hAnsi="Times New Roman" w:eastAsia="仿宋_GB2312" w:cs="仿宋_GB2312"/>
          <w:kern w:val="0"/>
          <w:sz w:val="32"/>
          <w:szCs w:val="32"/>
          <w:shd w:val="clear" w:fill="FFFFFF"/>
          <w:lang w:val="en-US" w:eastAsia="zh-CN" w:bidi="ar"/>
        </w:rPr>
        <w:t>万元，降低</w:t>
      </w:r>
      <w:r>
        <w:rPr>
          <w:rFonts w:hint="eastAsia" w:ascii="仿宋_GB2312" w:hAnsi="Times New Roman" w:eastAsia="仿宋_GB2312" w:cs="Times New Roman"/>
          <w:kern w:val="0"/>
          <w:sz w:val="32"/>
          <w:szCs w:val="32"/>
          <w:shd w:val="clear" w:fill="FFFFFF"/>
          <w:lang w:val="en-US" w:eastAsia="zh-CN" w:bidi="ar"/>
        </w:rPr>
        <w:t>5%，减少原因是</w:t>
      </w:r>
      <w:r>
        <w:rPr>
          <w:rFonts w:hint="eastAsia" w:ascii="仿宋_GB2312" w:hAnsi="Times New Roman" w:eastAsia="仿宋_GB2312" w:cs="仿宋_GB2312"/>
          <w:kern w:val="0"/>
          <w:sz w:val="32"/>
          <w:szCs w:val="32"/>
          <w:shd w:val="clear" w:fill="FFFFFF"/>
          <w:lang w:val="en-US" w:eastAsia="zh-CN" w:bidi="ar"/>
        </w:rPr>
        <w:t>压缩经费支出；公务接待费支出</w:t>
      </w:r>
      <w:r>
        <w:rPr>
          <w:rFonts w:hint="eastAsia" w:ascii="仿宋_GB2312" w:hAnsi="Times New Roman" w:eastAsia="仿宋_GB2312" w:cs="Times New Roman"/>
          <w:kern w:val="0"/>
          <w:sz w:val="32"/>
          <w:szCs w:val="32"/>
          <w:shd w:val="clear" w:fill="FFFFFF"/>
          <w:lang w:val="en-US" w:eastAsia="zh-CN" w:bidi="ar"/>
        </w:rPr>
        <w:t>52.5</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88.76%，比上年减少2.12</w:t>
      </w:r>
      <w:r>
        <w:rPr>
          <w:rFonts w:hint="eastAsia" w:ascii="仿宋_GB2312" w:hAnsi="Times New Roman" w:eastAsia="仿宋_GB2312" w:cs="仿宋_GB2312"/>
          <w:kern w:val="0"/>
          <w:sz w:val="32"/>
          <w:szCs w:val="32"/>
          <w:shd w:val="clear" w:fill="FFFFFF"/>
          <w:lang w:val="en-US" w:eastAsia="zh-CN" w:bidi="ar"/>
        </w:rPr>
        <w:t>万元，降低</w:t>
      </w:r>
      <w:r>
        <w:rPr>
          <w:rFonts w:hint="eastAsia" w:ascii="仿宋_GB2312" w:hAnsi="Times New Roman" w:eastAsia="仿宋_GB2312" w:cs="Times New Roman"/>
          <w:kern w:val="0"/>
          <w:sz w:val="32"/>
          <w:szCs w:val="32"/>
          <w:shd w:val="clear" w:fill="FFFFFF"/>
          <w:lang w:val="en-US" w:eastAsia="zh-CN" w:bidi="ar"/>
        </w:rPr>
        <w:t>5.09%，减少原因是</w:t>
      </w:r>
      <w:r>
        <w:rPr>
          <w:rFonts w:hint="eastAsia" w:ascii="仿宋_GB2312" w:hAnsi="Times New Roman" w:eastAsia="仿宋_GB2312" w:cs="仿宋_GB2312"/>
          <w:kern w:val="0"/>
          <w:sz w:val="32"/>
          <w:szCs w:val="32"/>
          <w:shd w:val="clear" w:fill="FFFFFF"/>
          <w:lang w:val="en-US" w:eastAsia="zh-CN" w:bidi="ar"/>
        </w:rPr>
        <w:t>压缩支出。具体情况如下：</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因公出国（境）费支出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万元。发改委全年使用一般公共预算财政拨款安排的出国（境）团组</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个，累计</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人次。开支内容包括：</w:t>
      </w:r>
      <w:r>
        <w:rPr>
          <w:rFonts w:hint="eastAsia" w:ascii="仿宋_GB2312" w:hAnsi="Times New Roman" w:eastAsia="仿宋_GB2312" w:cs="Times New Roman"/>
          <w:kern w:val="0"/>
          <w:sz w:val="32"/>
          <w:szCs w:val="32"/>
          <w:shd w:val="clear" w:fill="FFFFFF"/>
          <w:lang w:val="en-US" w:eastAsia="zh-CN" w:bidi="ar"/>
        </w:rPr>
        <w:t>……。</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公务用车购置及运行维护费</w:t>
      </w:r>
      <w:r>
        <w:rPr>
          <w:rFonts w:hint="eastAsia" w:ascii="仿宋_GB2312" w:hAnsi="Times New Roman" w:eastAsia="仿宋_GB2312" w:cs="Times New Roman"/>
          <w:kern w:val="0"/>
          <w:sz w:val="32"/>
          <w:szCs w:val="32"/>
          <w:shd w:val="clear" w:fill="FFFFFF"/>
          <w:lang w:val="en-US" w:eastAsia="zh-CN" w:bidi="ar"/>
        </w:rPr>
        <w:t>6.65</w:t>
      </w:r>
      <w:r>
        <w:rPr>
          <w:rFonts w:hint="eastAsia" w:ascii="仿宋_GB2312" w:hAnsi="Times New Roman" w:eastAsia="仿宋_GB2312" w:cs="仿宋_GB2312"/>
          <w:kern w:val="0"/>
          <w:sz w:val="32"/>
          <w:szCs w:val="32"/>
          <w:shd w:val="clear" w:fill="FFFFFF"/>
          <w:lang w:val="en-US" w:eastAsia="zh-CN" w:bidi="ar"/>
        </w:rPr>
        <w:t>万元</w:t>
      </w:r>
      <w:r>
        <w:rPr>
          <w:rFonts w:hint="eastAsia" w:ascii="仿宋_GB2312" w:hAnsi="Times New Roman" w:eastAsia="仿宋_GB2312" w:cs="Times New Roman"/>
          <w:kern w:val="0"/>
          <w:sz w:val="32"/>
          <w:szCs w:val="32"/>
          <w:shd w:val="clear" w:fill="FFFFFF"/>
          <w:lang w:val="en-US" w:eastAsia="zh-CN" w:bidi="ar"/>
        </w:rPr>
        <w:t>,其中，公务用车购置0</w:t>
      </w:r>
      <w:r>
        <w:rPr>
          <w:rFonts w:hint="eastAsia" w:ascii="仿宋_GB2312" w:hAnsi="Times New Roman" w:eastAsia="仿宋_GB2312" w:cs="仿宋_GB2312"/>
          <w:kern w:val="0"/>
          <w:sz w:val="32"/>
          <w:szCs w:val="32"/>
          <w:shd w:val="clear" w:fill="FFFFFF"/>
          <w:lang w:val="en-US" w:eastAsia="zh-CN" w:bidi="ar"/>
        </w:rPr>
        <w:t>万元，公务用车运行维护费</w:t>
      </w:r>
      <w:r>
        <w:rPr>
          <w:rFonts w:hint="eastAsia" w:ascii="仿宋_GB2312" w:hAnsi="Times New Roman" w:eastAsia="仿宋_GB2312" w:cs="Times New Roman"/>
          <w:kern w:val="0"/>
          <w:sz w:val="32"/>
          <w:szCs w:val="32"/>
          <w:shd w:val="clear" w:fill="FFFFFF"/>
          <w:lang w:val="en-US" w:eastAsia="zh-CN" w:bidi="ar"/>
        </w:rPr>
        <w:t>6.65</w:t>
      </w:r>
      <w:r>
        <w:rPr>
          <w:rFonts w:hint="eastAsia" w:ascii="仿宋_GB2312" w:hAnsi="Times New Roman" w:eastAsia="仿宋_GB2312" w:cs="仿宋_GB2312"/>
          <w:kern w:val="0"/>
          <w:sz w:val="32"/>
          <w:szCs w:val="32"/>
          <w:shd w:val="clear" w:fill="FFFFFF"/>
          <w:lang w:val="en-US" w:eastAsia="zh-CN" w:bidi="ar"/>
        </w:rPr>
        <w:t>万元。主要用于公务用车运行及维护等。</w:t>
      </w: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年，单位一般公共财政拨款安排的公务用车购置量</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辆，保有量为</w:t>
      </w:r>
      <w:r>
        <w:rPr>
          <w:rFonts w:hint="eastAsia" w:ascii="仿宋_GB2312" w:hAnsi="Times New Roman" w:eastAsia="仿宋_GB2312" w:cs="Times New Roman"/>
          <w:kern w:val="0"/>
          <w:sz w:val="32"/>
          <w:szCs w:val="32"/>
          <w:shd w:val="clear" w:fill="FFFFFF"/>
          <w:lang w:val="en-US" w:eastAsia="zh-CN" w:bidi="ar"/>
        </w:rPr>
        <w:t>3</w:t>
      </w:r>
      <w:r>
        <w:rPr>
          <w:rFonts w:hint="eastAsia" w:ascii="仿宋_GB2312" w:hAnsi="Times New Roman" w:eastAsia="仿宋_GB2312" w:cs="仿宋_GB2312"/>
          <w:kern w:val="0"/>
          <w:sz w:val="32"/>
          <w:szCs w:val="32"/>
          <w:shd w:val="clear" w:fill="FFFFFF"/>
          <w:lang w:val="en-US" w:eastAsia="zh-CN" w:bidi="ar"/>
        </w:rPr>
        <w:t>辆。</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公务接待费</w:t>
      </w:r>
      <w:r>
        <w:rPr>
          <w:rFonts w:hint="eastAsia" w:ascii="仿宋_GB2312" w:hAnsi="Times New Roman" w:eastAsia="仿宋_GB2312" w:cs="Times New Roman"/>
          <w:kern w:val="0"/>
          <w:sz w:val="32"/>
          <w:szCs w:val="32"/>
          <w:shd w:val="clear" w:fill="FFFFFF"/>
          <w:lang w:val="en-US" w:eastAsia="zh-CN" w:bidi="ar"/>
        </w:rPr>
        <w:t>52.5</w:t>
      </w:r>
      <w:r>
        <w:rPr>
          <w:rFonts w:hint="eastAsia" w:ascii="仿宋_GB2312" w:hAnsi="Times New Roman" w:eastAsia="仿宋_GB2312" w:cs="仿宋_GB2312"/>
          <w:kern w:val="0"/>
          <w:sz w:val="32"/>
          <w:szCs w:val="32"/>
          <w:shd w:val="clear" w:fill="FFFFFF"/>
          <w:lang w:val="en-US" w:eastAsia="zh-CN" w:bidi="ar"/>
        </w:rPr>
        <w:t>万元。具体是：国内公务接待支出</w:t>
      </w:r>
      <w:r>
        <w:rPr>
          <w:rFonts w:hint="eastAsia" w:ascii="仿宋_GB2312" w:hAnsi="Times New Roman" w:eastAsia="仿宋_GB2312" w:cs="Times New Roman"/>
          <w:kern w:val="0"/>
          <w:sz w:val="32"/>
          <w:szCs w:val="32"/>
          <w:shd w:val="clear" w:fill="FFFFFF"/>
          <w:lang w:val="en-US" w:eastAsia="zh-CN" w:bidi="ar"/>
        </w:rPr>
        <w:t>52.5</w:t>
      </w:r>
      <w:r>
        <w:rPr>
          <w:rFonts w:hint="eastAsia" w:ascii="仿宋_GB2312" w:hAnsi="Times New Roman" w:eastAsia="仿宋_GB2312" w:cs="仿宋_GB2312"/>
          <w:kern w:val="0"/>
          <w:sz w:val="32"/>
          <w:szCs w:val="32"/>
          <w:shd w:val="clear" w:fill="FFFFFF"/>
          <w:lang w:val="en-US" w:eastAsia="zh-CN" w:bidi="ar"/>
        </w:rPr>
        <w:t>万元，主要是用于上海等对口援助省市指导、交流接待及各类检查指导等。发改委国内公务接待</w:t>
      </w:r>
      <w:r>
        <w:rPr>
          <w:rFonts w:hint="eastAsia" w:ascii="仿宋_GB2312" w:hAnsi="Times New Roman" w:eastAsia="仿宋_GB2312" w:cs="Times New Roman"/>
          <w:kern w:val="0"/>
          <w:sz w:val="32"/>
          <w:szCs w:val="32"/>
          <w:shd w:val="clear" w:fill="FFFFFF"/>
          <w:lang w:val="en-US" w:eastAsia="zh-CN" w:bidi="ar"/>
        </w:rPr>
        <w:t>193</w:t>
      </w:r>
      <w:r>
        <w:rPr>
          <w:rFonts w:hint="eastAsia" w:ascii="仿宋_GB2312" w:hAnsi="Times New Roman" w:eastAsia="仿宋_GB2312" w:cs="仿宋_GB2312"/>
          <w:kern w:val="0"/>
          <w:sz w:val="32"/>
          <w:szCs w:val="32"/>
          <w:shd w:val="clear" w:fill="FFFFFF"/>
          <w:lang w:val="en-US" w:eastAsia="zh-CN" w:bidi="ar"/>
        </w:rPr>
        <w:t>批次，</w:t>
      </w:r>
      <w:r>
        <w:rPr>
          <w:rFonts w:hint="eastAsia" w:ascii="仿宋_GB2312" w:hAnsi="Times New Roman" w:eastAsia="仿宋_GB2312" w:cs="Times New Roman"/>
          <w:kern w:val="0"/>
          <w:sz w:val="32"/>
          <w:szCs w:val="32"/>
          <w:shd w:val="clear" w:fill="FFFFFF"/>
          <w:lang w:val="en-US" w:eastAsia="zh-CN" w:bidi="ar"/>
        </w:rPr>
        <w:t>2023</w:t>
      </w:r>
      <w:r>
        <w:rPr>
          <w:rFonts w:hint="eastAsia" w:ascii="仿宋_GB2312" w:hAnsi="Times New Roman" w:eastAsia="仿宋_GB2312" w:cs="仿宋_GB2312"/>
          <w:kern w:val="0"/>
          <w:sz w:val="32"/>
          <w:szCs w:val="32"/>
          <w:shd w:val="clear" w:fill="FFFFFF"/>
          <w:lang w:val="en-US" w:eastAsia="zh-CN" w:bidi="ar"/>
        </w:rPr>
        <w:t>人次。</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与预算相比情况：与年初部门预算公务用车运行费</w:t>
      </w:r>
      <w:r>
        <w:rPr>
          <w:rFonts w:hint="eastAsia" w:ascii="仿宋_GB2312" w:hAnsi="Times New Roman" w:eastAsia="仿宋_GB2312" w:cs="Times New Roman"/>
          <w:kern w:val="0"/>
          <w:sz w:val="32"/>
          <w:szCs w:val="32"/>
          <w:shd w:val="clear" w:fill="FFFFFF"/>
          <w:lang w:val="en-US" w:eastAsia="zh-CN" w:bidi="ar"/>
        </w:rPr>
        <w:t>6.65万元</w:t>
      </w:r>
      <w:r>
        <w:rPr>
          <w:rFonts w:hint="eastAsia" w:ascii="仿宋_GB2312" w:hAnsi="Times New Roman" w:eastAsia="仿宋_GB2312" w:cs="仿宋_GB2312"/>
          <w:kern w:val="0"/>
          <w:sz w:val="32"/>
          <w:szCs w:val="32"/>
          <w:shd w:val="clear" w:fill="FFFFFF"/>
          <w:lang w:val="en-US" w:eastAsia="zh-CN" w:bidi="ar"/>
        </w:rPr>
        <w:t>相比无变化</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其他有关说明内容：无</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五、机关运行经费支出情况（</w:t>
      </w:r>
      <w:r>
        <w:rPr>
          <w:rFonts w:hint="eastAsia" w:ascii="仿宋_GB2312" w:hAnsi="Times New Roman" w:eastAsia="仿宋_GB2312" w:cs="Times New Roman"/>
          <w:kern w:val="0"/>
          <w:sz w:val="32"/>
          <w:szCs w:val="32"/>
          <w:shd w:val="clear" w:fill="FFFFFF"/>
          <w:lang w:val="en-US" w:eastAsia="zh-CN" w:bidi="ar"/>
        </w:rPr>
        <w:t>CS05表）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年度发改委机关运行经费支出</w:t>
      </w:r>
      <w:r>
        <w:rPr>
          <w:rFonts w:hint="eastAsia" w:ascii="仿宋_GB2312" w:hAnsi="Times New Roman" w:eastAsia="仿宋_GB2312" w:cs="Times New Roman"/>
          <w:kern w:val="0"/>
          <w:sz w:val="32"/>
          <w:szCs w:val="32"/>
          <w:shd w:val="clear" w:fill="FFFFFF"/>
          <w:lang w:val="en-US" w:eastAsia="zh-CN" w:bidi="ar"/>
        </w:rPr>
        <w:t>80.63</w:t>
      </w:r>
      <w:r>
        <w:rPr>
          <w:rFonts w:hint="eastAsia" w:ascii="仿宋_GB2312" w:hAnsi="Times New Roman" w:eastAsia="仿宋_GB2312" w:cs="仿宋_GB2312"/>
          <w:kern w:val="0"/>
          <w:sz w:val="32"/>
          <w:szCs w:val="32"/>
          <w:shd w:val="clear" w:fill="FFFFFF"/>
          <w:lang w:val="en-US" w:eastAsia="zh-CN" w:bidi="ar"/>
        </w:rPr>
        <w:t>万元，比上年</w:t>
      </w:r>
      <w:r>
        <w:rPr>
          <w:rFonts w:hint="eastAsia" w:ascii="仿宋_GB2312" w:hAnsi="Times New Roman" w:eastAsia="仿宋_GB2312" w:cs="Times New Roman"/>
          <w:kern w:val="0"/>
          <w:sz w:val="32"/>
          <w:szCs w:val="32"/>
          <w:shd w:val="clear" w:fill="FFFFFF"/>
          <w:lang w:val="en-US" w:eastAsia="zh-CN" w:bidi="ar"/>
        </w:rPr>
        <w:t>79.03万元</w:t>
      </w:r>
      <w:r>
        <w:rPr>
          <w:rFonts w:hint="eastAsia" w:ascii="仿宋_GB2312" w:hAnsi="Times New Roman" w:eastAsia="仿宋_GB2312" w:cs="仿宋_GB2312"/>
          <w:kern w:val="0"/>
          <w:sz w:val="32"/>
          <w:szCs w:val="32"/>
          <w:shd w:val="clear" w:fill="FFFFFF"/>
          <w:lang w:val="en-US" w:eastAsia="zh-CN" w:bidi="ar"/>
        </w:rPr>
        <w:t>增加</w:t>
      </w:r>
      <w:r>
        <w:rPr>
          <w:rFonts w:hint="eastAsia" w:ascii="仿宋_GB2312" w:hAnsi="Times New Roman" w:eastAsia="仿宋_GB2312" w:cs="Times New Roman"/>
          <w:kern w:val="0"/>
          <w:sz w:val="32"/>
          <w:szCs w:val="32"/>
          <w:shd w:val="clear" w:fill="FFFFFF"/>
          <w:lang w:val="en-US" w:eastAsia="zh-CN" w:bidi="ar"/>
        </w:rPr>
        <w:t>1.60</w:t>
      </w:r>
      <w:r>
        <w:rPr>
          <w:rFonts w:hint="eastAsia" w:ascii="仿宋_GB2312" w:hAnsi="Times New Roman" w:eastAsia="仿宋_GB2312" w:cs="仿宋_GB2312"/>
          <w:kern w:val="0"/>
          <w:sz w:val="32"/>
          <w:szCs w:val="32"/>
          <w:shd w:val="clear" w:fill="FFFFFF"/>
          <w:lang w:val="en-US" w:eastAsia="zh-CN" w:bidi="ar"/>
        </w:rPr>
        <w:t>万元，增长</w:t>
      </w:r>
      <w:r>
        <w:rPr>
          <w:rFonts w:hint="eastAsia" w:ascii="仿宋_GB2312" w:hAnsi="Times New Roman" w:eastAsia="仿宋_GB2312" w:cs="Times New Roman"/>
          <w:kern w:val="0"/>
          <w:sz w:val="32"/>
          <w:szCs w:val="32"/>
          <w:shd w:val="clear" w:fill="FFFFFF"/>
          <w:lang w:val="en-US" w:eastAsia="zh-CN" w:bidi="ar"/>
        </w:rPr>
        <w:t>1.98%。</w:t>
      </w:r>
      <w:r>
        <w:rPr>
          <w:rFonts w:hint="eastAsia" w:ascii="仿宋_GB2312" w:hAnsi="Times New Roman" w:eastAsia="仿宋_GB2312" w:cs="仿宋_GB2312"/>
          <w:kern w:val="0"/>
          <w:sz w:val="32"/>
          <w:szCs w:val="32"/>
          <w:shd w:val="clear" w:fill="FFFFFF"/>
          <w:lang w:val="en-US" w:eastAsia="zh-CN" w:bidi="ar"/>
        </w:rPr>
        <w:t>增加原因为：新增人员工作经费。</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六、政府采购情况（</w:t>
      </w:r>
      <w:r>
        <w:rPr>
          <w:rFonts w:hint="eastAsia" w:ascii="仿宋_GB2312" w:hAnsi="Times New Roman" w:eastAsia="仿宋_GB2312" w:cs="Times New Roman"/>
          <w:kern w:val="0"/>
          <w:sz w:val="32"/>
          <w:szCs w:val="32"/>
          <w:shd w:val="clear" w:fill="FFFFFF"/>
          <w:lang w:val="en-US" w:eastAsia="zh-CN" w:bidi="ar"/>
        </w:rPr>
        <w:t>CS06表）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发改委政府采购计划</w:t>
      </w:r>
      <w:r>
        <w:rPr>
          <w:rFonts w:hint="eastAsia" w:ascii="仿宋_GB2312" w:hAnsi="Times New Roman" w:eastAsia="仿宋_GB2312" w:cs="Times New Roman"/>
          <w:kern w:val="0"/>
          <w:sz w:val="32"/>
          <w:szCs w:val="32"/>
          <w:shd w:val="clear" w:fill="FFFFFF"/>
          <w:lang w:val="en-US" w:eastAsia="zh-CN" w:bidi="ar"/>
        </w:rPr>
        <w:t>3.66</w:t>
      </w:r>
      <w:r>
        <w:rPr>
          <w:rFonts w:hint="eastAsia" w:ascii="仿宋_GB2312" w:hAnsi="Times New Roman" w:eastAsia="仿宋_GB2312" w:cs="仿宋_GB2312"/>
          <w:kern w:val="0"/>
          <w:sz w:val="32"/>
          <w:szCs w:val="32"/>
          <w:shd w:val="clear" w:fill="FFFFFF"/>
          <w:lang w:val="en-US" w:eastAsia="zh-CN" w:bidi="ar"/>
        </w:rPr>
        <w:t>万元，其中：政府采购货物支出</w:t>
      </w:r>
      <w:r>
        <w:rPr>
          <w:rFonts w:hint="eastAsia" w:ascii="仿宋_GB2312" w:hAnsi="Times New Roman" w:eastAsia="仿宋_GB2312" w:cs="Times New Roman"/>
          <w:kern w:val="0"/>
          <w:sz w:val="32"/>
          <w:szCs w:val="32"/>
          <w:shd w:val="clear" w:fill="FFFFFF"/>
          <w:lang w:val="en-US" w:eastAsia="zh-CN" w:bidi="ar"/>
        </w:rPr>
        <w:t>2.90</w:t>
      </w:r>
      <w:r>
        <w:rPr>
          <w:rFonts w:hint="eastAsia" w:ascii="仿宋_GB2312" w:hAnsi="Times New Roman" w:eastAsia="仿宋_GB2312" w:cs="仿宋_GB2312"/>
          <w:kern w:val="0"/>
          <w:sz w:val="32"/>
          <w:szCs w:val="32"/>
          <w:shd w:val="clear" w:fill="FFFFFF"/>
          <w:lang w:val="en-US" w:eastAsia="zh-CN" w:bidi="ar"/>
        </w:rPr>
        <w:t>万元、政府采购工程支出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万元、政府采购服务支出</w:t>
      </w:r>
      <w:r>
        <w:rPr>
          <w:rFonts w:hint="eastAsia" w:ascii="仿宋_GB2312" w:hAnsi="Times New Roman" w:eastAsia="仿宋_GB2312" w:cs="Times New Roman"/>
          <w:kern w:val="0"/>
          <w:sz w:val="32"/>
          <w:szCs w:val="32"/>
          <w:shd w:val="clear" w:fill="FFFFFF"/>
          <w:lang w:val="en-US" w:eastAsia="zh-CN" w:bidi="ar"/>
        </w:rPr>
        <w:t>0.76</w:t>
      </w:r>
      <w:r>
        <w:rPr>
          <w:rFonts w:hint="eastAsia" w:ascii="仿宋_GB2312" w:hAnsi="Times New Roman" w:eastAsia="仿宋_GB2312" w:cs="仿宋_GB2312"/>
          <w:kern w:val="0"/>
          <w:sz w:val="32"/>
          <w:szCs w:val="32"/>
          <w:shd w:val="clear" w:fill="FFFFFF"/>
          <w:lang w:val="en-US" w:eastAsia="zh-CN" w:bidi="ar"/>
        </w:rPr>
        <w:t>万元；实际采购</w:t>
      </w:r>
      <w:r>
        <w:rPr>
          <w:rFonts w:hint="eastAsia" w:ascii="仿宋_GB2312" w:hAnsi="Times New Roman" w:eastAsia="仿宋_GB2312" w:cs="Times New Roman"/>
          <w:kern w:val="0"/>
          <w:sz w:val="32"/>
          <w:szCs w:val="32"/>
          <w:shd w:val="clear" w:fill="FFFFFF"/>
          <w:lang w:val="en-US" w:eastAsia="zh-CN" w:bidi="ar"/>
        </w:rPr>
        <w:t>3.32</w:t>
      </w:r>
      <w:r>
        <w:rPr>
          <w:rFonts w:hint="eastAsia" w:ascii="仿宋_GB2312" w:hAnsi="Times New Roman" w:eastAsia="仿宋_GB2312" w:cs="仿宋_GB2312"/>
          <w:kern w:val="0"/>
          <w:sz w:val="32"/>
          <w:szCs w:val="32"/>
          <w:shd w:val="clear" w:fill="FFFFFF"/>
          <w:lang w:val="en-US" w:eastAsia="zh-CN" w:bidi="ar"/>
        </w:rPr>
        <w:t>万元，其中：政府采购货物支出</w:t>
      </w:r>
      <w:r>
        <w:rPr>
          <w:rFonts w:hint="eastAsia" w:ascii="仿宋_GB2312" w:hAnsi="Times New Roman" w:eastAsia="仿宋_GB2312" w:cs="Times New Roman"/>
          <w:kern w:val="0"/>
          <w:sz w:val="32"/>
          <w:szCs w:val="32"/>
          <w:shd w:val="clear" w:fill="FFFFFF"/>
          <w:lang w:val="en-US" w:eastAsia="zh-CN" w:bidi="ar"/>
        </w:rPr>
        <w:t>2.57</w:t>
      </w:r>
      <w:r>
        <w:rPr>
          <w:rFonts w:hint="eastAsia" w:ascii="仿宋_GB2312" w:hAnsi="Times New Roman" w:eastAsia="仿宋_GB2312" w:cs="仿宋_GB2312"/>
          <w:kern w:val="0"/>
          <w:sz w:val="32"/>
          <w:szCs w:val="32"/>
          <w:shd w:val="clear" w:fill="FFFFFF"/>
          <w:lang w:val="en-US" w:eastAsia="zh-CN" w:bidi="ar"/>
        </w:rPr>
        <w:t>万元、政府采购工程支出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万元、政府采购服务支出</w:t>
      </w:r>
      <w:r>
        <w:rPr>
          <w:rFonts w:hint="eastAsia" w:ascii="仿宋_GB2312" w:hAnsi="Times New Roman" w:eastAsia="仿宋_GB2312" w:cs="Times New Roman"/>
          <w:kern w:val="0"/>
          <w:sz w:val="32"/>
          <w:szCs w:val="32"/>
          <w:shd w:val="clear" w:fill="FFFFFF"/>
          <w:lang w:val="en-US" w:eastAsia="zh-CN" w:bidi="ar"/>
        </w:rPr>
        <w:t>0.76</w:t>
      </w:r>
      <w:r>
        <w:rPr>
          <w:rFonts w:hint="eastAsia" w:ascii="仿宋_GB2312" w:hAnsi="Times New Roman" w:eastAsia="仿宋_GB2312" w:cs="仿宋_GB2312"/>
          <w:kern w:val="0"/>
          <w:sz w:val="32"/>
          <w:szCs w:val="32"/>
          <w:shd w:val="clear" w:fill="FFFFFF"/>
          <w:lang w:val="en-US" w:eastAsia="zh-CN" w:bidi="ar"/>
        </w:rPr>
        <w:t>万元。</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与年初预算</w:t>
      </w:r>
      <w:r>
        <w:rPr>
          <w:rFonts w:hint="eastAsia" w:ascii="仿宋_GB2312" w:hAnsi="Times New Roman" w:eastAsia="仿宋_GB2312" w:cs="Times New Roman"/>
          <w:kern w:val="0"/>
          <w:sz w:val="32"/>
          <w:szCs w:val="32"/>
          <w:shd w:val="clear" w:fill="FFFFFF"/>
          <w:lang w:val="en-US" w:eastAsia="zh-CN" w:bidi="ar"/>
        </w:rPr>
        <w:t>0.76万元</w:t>
      </w:r>
      <w:r>
        <w:rPr>
          <w:rFonts w:hint="eastAsia" w:ascii="仿宋_GB2312" w:hAnsi="Times New Roman" w:eastAsia="仿宋_GB2312" w:cs="仿宋_GB2312"/>
          <w:kern w:val="0"/>
          <w:sz w:val="32"/>
          <w:szCs w:val="32"/>
          <w:shd w:val="clear" w:fill="FFFFFF"/>
          <w:lang w:val="en-US" w:eastAsia="zh-CN" w:bidi="ar"/>
        </w:rPr>
        <w:t>对比新增了货物采购</w:t>
      </w:r>
      <w:r>
        <w:rPr>
          <w:rFonts w:hint="eastAsia" w:ascii="仿宋_GB2312" w:hAnsi="Times New Roman" w:eastAsia="仿宋_GB2312" w:cs="Times New Roman"/>
          <w:kern w:val="0"/>
          <w:sz w:val="32"/>
          <w:szCs w:val="32"/>
          <w:shd w:val="clear" w:fill="FFFFFF"/>
          <w:lang w:val="en-US" w:eastAsia="zh-CN" w:bidi="ar"/>
        </w:rPr>
        <w:t>2.90万元</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其他有关说明内容：无。</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七、其他重要事项的情况</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（一）国有资产占用情况说明（</w:t>
      </w:r>
      <w:r>
        <w:rPr>
          <w:rFonts w:hint="eastAsia" w:ascii="仿宋_GB2312" w:hAnsi="Times New Roman" w:eastAsia="仿宋_GB2312" w:cs="Times New Roman"/>
          <w:kern w:val="0"/>
          <w:sz w:val="32"/>
          <w:szCs w:val="32"/>
          <w:shd w:val="clear" w:fill="FFFFFF"/>
          <w:lang w:val="en-US" w:eastAsia="zh-CN" w:bidi="ar"/>
        </w:rPr>
        <w:t>Z12、F01表）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截至</w:t>
      </w: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w:t>
      </w:r>
      <w:r>
        <w:rPr>
          <w:rFonts w:hint="eastAsia" w:ascii="仿宋_GB2312" w:hAnsi="Times New Roman" w:eastAsia="仿宋_GB2312" w:cs="Times New Roman"/>
          <w:kern w:val="0"/>
          <w:sz w:val="32"/>
          <w:szCs w:val="32"/>
          <w:shd w:val="clear" w:fill="FFFFFF"/>
          <w:lang w:val="en-US" w:eastAsia="zh-CN" w:bidi="ar"/>
        </w:rPr>
        <w:t>12月</w:t>
      </w:r>
      <w:bookmarkStart w:id="0" w:name="_GoBack"/>
      <w:bookmarkEnd w:id="0"/>
      <w:r>
        <w:rPr>
          <w:rFonts w:hint="eastAsia" w:ascii="仿宋_GB2312" w:hAnsi="Times New Roman" w:eastAsia="仿宋_GB2312" w:cs="Times New Roman"/>
          <w:kern w:val="0"/>
          <w:sz w:val="32"/>
          <w:szCs w:val="32"/>
          <w:shd w:val="clear" w:fill="FFFFFF"/>
          <w:lang w:val="en-US" w:eastAsia="zh-CN" w:bidi="ar"/>
        </w:rPr>
        <w:t>31日，资产总计1257.99</w:t>
      </w:r>
      <w:r>
        <w:rPr>
          <w:rFonts w:hint="eastAsia" w:ascii="仿宋_GB2312" w:hAnsi="Times New Roman" w:eastAsia="仿宋_GB2312" w:cs="仿宋_GB2312"/>
          <w:kern w:val="0"/>
          <w:sz w:val="32"/>
          <w:szCs w:val="32"/>
          <w:shd w:val="clear" w:fill="FFFFFF"/>
          <w:lang w:val="en-US" w:eastAsia="zh-CN" w:bidi="ar"/>
        </w:rPr>
        <w:t>万元，其中：流动资产</w:t>
      </w:r>
      <w:r>
        <w:rPr>
          <w:rFonts w:hint="eastAsia" w:ascii="仿宋_GB2312" w:hAnsi="Times New Roman" w:eastAsia="仿宋_GB2312" w:cs="Times New Roman"/>
          <w:kern w:val="0"/>
          <w:sz w:val="32"/>
          <w:szCs w:val="32"/>
          <w:shd w:val="clear" w:fill="FFFFFF"/>
          <w:lang w:val="en-US" w:eastAsia="zh-CN" w:bidi="ar"/>
        </w:rPr>
        <w:t>1040.10</w:t>
      </w:r>
      <w:r>
        <w:rPr>
          <w:rFonts w:hint="eastAsia" w:ascii="仿宋_GB2312" w:hAnsi="Times New Roman" w:eastAsia="仿宋_GB2312" w:cs="仿宋_GB2312"/>
          <w:kern w:val="0"/>
          <w:sz w:val="32"/>
          <w:szCs w:val="32"/>
          <w:shd w:val="clear" w:fill="FFFFFF"/>
          <w:lang w:val="en-US" w:eastAsia="zh-CN" w:bidi="ar"/>
        </w:rPr>
        <w:t>万元，固定资产</w:t>
      </w:r>
      <w:r>
        <w:rPr>
          <w:rFonts w:hint="eastAsia" w:ascii="仿宋_GB2312" w:hAnsi="Times New Roman" w:eastAsia="仿宋_GB2312" w:cs="Times New Roman"/>
          <w:kern w:val="0"/>
          <w:sz w:val="32"/>
          <w:szCs w:val="32"/>
          <w:shd w:val="clear" w:fill="FFFFFF"/>
          <w:lang w:val="en-US" w:eastAsia="zh-CN" w:bidi="ar"/>
        </w:rPr>
        <w:t>217.89</w:t>
      </w:r>
      <w:r>
        <w:rPr>
          <w:rFonts w:hint="eastAsia" w:ascii="仿宋_GB2312" w:hAnsi="Times New Roman" w:eastAsia="仿宋_GB2312" w:cs="仿宋_GB2312"/>
          <w:kern w:val="0"/>
          <w:sz w:val="32"/>
          <w:szCs w:val="32"/>
          <w:shd w:val="clear" w:fill="FFFFFF"/>
          <w:lang w:val="en-US" w:eastAsia="zh-CN" w:bidi="ar"/>
        </w:rPr>
        <w:t>万元，其中：房屋</w:t>
      </w:r>
      <w:r>
        <w:rPr>
          <w:rFonts w:hint="eastAsia" w:ascii="仿宋_GB2312" w:hAnsi="Times New Roman" w:eastAsia="仿宋_GB2312" w:cs="Times New Roman"/>
          <w:kern w:val="0"/>
          <w:sz w:val="32"/>
          <w:szCs w:val="32"/>
          <w:shd w:val="clear" w:fill="FFFFFF"/>
          <w:lang w:val="en-US" w:eastAsia="zh-CN" w:bidi="ar"/>
        </w:rPr>
        <w:t>1300.82</w:t>
      </w:r>
      <w:r>
        <w:rPr>
          <w:rFonts w:hint="eastAsia" w:ascii="仿宋_GB2312" w:hAnsi="Times New Roman" w:eastAsia="仿宋_GB2312" w:cs="仿宋_GB2312"/>
          <w:kern w:val="0"/>
          <w:sz w:val="32"/>
          <w:szCs w:val="32"/>
          <w:shd w:val="clear" w:fill="FFFFFF"/>
          <w:lang w:val="en-US" w:eastAsia="zh-CN" w:bidi="ar"/>
        </w:rPr>
        <w:t>（平方米），价值</w:t>
      </w:r>
      <w:r>
        <w:rPr>
          <w:rFonts w:hint="eastAsia" w:ascii="仿宋_GB2312" w:hAnsi="Times New Roman" w:eastAsia="仿宋_GB2312" w:cs="Times New Roman"/>
          <w:kern w:val="0"/>
          <w:sz w:val="32"/>
          <w:szCs w:val="32"/>
          <w:shd w:val="clear" w:fill="FFFFFF"/>
          <w:lang w:val="en-US" w:eastAsia="zh-CN" w:bidi="ar"/>
        </w:rPr>
        <w:t>64.99</w:t>
      </w:r>
      <w:r>
        <w:rPr>
          <w:rFonts w:hint="eastAsia" w:ascii="仿宋_GB2312" w:hAnsi="Times New Roman" w:eastAsia="仿宋_GB2312" w:cs="仿宋_GB2312"/>
          <w:kern w:val="0"/>
          <w:sz w:val="32"/>
          <w:szCs w:val="32"/>
          <w:shd w:val="clear" w:fill="FFFFFF"/>
          <w:lang w:val="en-US" w:eastAsia="zh-CN" w:bidi="ar"/>
        </w:rPr>
        <w:t>万元，共有车辆</w:t>
      </w:r>
      <w:r>
        <w:rPr>
          <w:rFonts w:hint="eastAsia" w:ascii="仿宋_GB2312" w:hAnsi="Times New Roman" w:eastAsia="仿宋_GB2312" w:cs="Times New Roman"/>
          <w:kern w:val="0"/>
          <w:sz w:val="32"/>
          <w:szCs w:val="32"/>
          <w:shd w:val="clear" w:fill="FFFFFF"/>
          <w:lang w:val="en-US" w:eastAsia="zh-CN" w:bidi="ar"/>
        </w:rPr>
        <w:t>3</w:t>
      </w:r>
      <w:r>
        <w:rPr>
          <w:rFonts w:hint="eastAsia" w:ascii="仿宋_GB2312" w:hAnsi="Times New Roman" w:eastAsia="仿宋_GB2312" w:cs="仿宋_GB2312"/>
          <w:kern w:val="0"/>
          <w:sz w:val="32"/>
          <w:szCs w:val="32"/>
          <w:shd w:val="clear" w:fill="FFFFFF"/>
          <w:lang w:val="en-US" w:eastAsia="zh-CN" w:bidi="ar"/>
        </w:rPr>
        <w:t>辆，价值</w:t>
      </w:r>
      <w:r>
        <w:rPr>
          <w:rFonts w:hint="eastAsia" w:ascii="仿宋_GB2312" w:hAnsi="Times New Roman" w:eastAsia="仿宋_GB2312" w:cs="Times New Roman"/>
          <w:kern w:val="0"/>
          <w:sz w:val="32"/>
          <w:szCs w:val="32"/>
          <w:shd w:val="clear" w:fill="FFFFFF"/>
          <w:lang w:val="en-US" w:eastAsia="zh-CN" w:bidi="ar"/>
        </w:rPr>
        <w:t>68.69</w:t>
      </w:r>
      <w:r>
        <w:rPr>
          <w:rFonts w:hint="eastAsia" w:ascii="仿宋_GB2312" w:hAnsi="Times New Roman" w:eastAsia="仿宋_GB2312" w:cs="仿宋_GB2312"/>
          <w:kern w:val="0"/>
          <w:sz w:val="32"/>
          <w:szCs w:val="32"/>
          <w:shd w:val="clear" w:fill="FFFFFF"/>
          <w:lang w:val="en-US" w:eastAsia="zh-CN" w:bidi="ar"/>
        </w:rPr>
        <w:t>万元，其中：部级领导干部用车</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辆、一般公务用车</w:t>
      </w:r>
      <w:r>
        <w:rPr>
          <w:rFonts w:hint="eastAsia" w:ascii="仿宋_GB2312" w:hAnsi="Times New Roman" w:eastAsia="仿宋_GB2312" w:cs="Times New Roman"/>
          <w:kern w:val="0"/>
          <w:sz w:val="32"/>
          <w:szCs w:val="32"/>
          <w:shd w:val="clear" w:fill="FFFFFF"/>
          <w:lang w:val="en-US" w:eastAsia="zh-CN" w:bidi="ar"/>
        </w:rPr>
        <w:t>2</w:t>
      </w:r>
      <w:r>
        <w:rPr>
          <w:rFonts w:hint="eastAsia" w:ascii="仿宋_GB2312" w:hAnsi="Times New Roman" w:eastAsia="仿宋_GB2312" w:cs="仿宋_GB2312"/>
          <w:kern w:val="0"/>
          <w:sz w:val="32"/>
          <w:szCs w:val="32"/>
          <w:shd w:val="clear" w:fill="FFFFFF"/>
          <w:lang w:val="en-US" w:eastAsia="zh-CN" w:bidi="ar"/>
        </w:rPr>
        <w:t>辆、一般执法执勤用车</w:t>
      </w:r>
      <w:r>
        <w:rPr>
          <w:rFonts w:hint="eastAsia" w:ascii="仿宋_GB2312" w:hAnsi="Times New Roman" w:eastAsia="仿宋_GB2312" w:cs="Times New Roman"/>
          <w:kern w:val="0"/>
          <w:sz w:val="32"/>
          <w:szCs w:val="32"/>
          <w:shd w:val="clear" w:fill="FFFFFF"/>
          <w:lang w:val="en-US" w:eastAsia="zh-CN" w:bidi="ar"/>
        </w:rPr>
        <w:t>1</w:t>
      </w:r>
      <w:r>
        <w:rPr>
          <w:rFonts w:hint="eastAsia" w:ascii="仿宋_GB2312" w:hAnsi="Times New Roman" w:eastAsia="仿宋_GB2312" w:cs="仿宋_GB2312"/>
          <w:kern w:val="0"/>
          <w:sz w:val="32"/>
          <w:szCs w:val="32"/>
          <w:shd w:val="clear" w:fill="FFFFFF"/>
          <w:lang w:val="en-US" w:eastAsia="zh-CN" w:bidi="ar"/>
        </w:rPr>
        <w:t>辆、特种专业技术用车</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辆、其他用车</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辆（其他用车主要是：</w:t>
      </w:r>
      <w:r>
        <w:rPr>
          <w:rFonts w:hint="eastAsia" w:ascii="仿宋_GB2312" w:hAnsi="Times New Roman" w:eastAsia="仿宋_GB2312" w:cs="Times New Roman"/>
          <w:color w:val="auto"/>
          <w:kern w:val="0"/>
          <w:sz w:val="32"/>
          <w:szCs w:val="32"/>
          <w:shd w:val="clear" w:fill="FFFFFF"/>
          <w:lang w:val="en-US" w:eastAsia="zh-CN" w:bidi="ar"/>
        </w:rPr>
        <w:t>无其他用车</w:t>
      </w:r>
      <w:r>
        <w:rPr>
          <w:rFonts w:hint="eastAsia" w:ascii="仿宋_GB2312" w:hAnsi="Times New Roman" w:eastAsia="仿宋_GB2312" w:cs="Times New Roman"/>
          <w:kern w:val="0"/>
          <w:sz w:val="32"/>
          <w:szCs w:val="32"/>
          <w:shd w:val="clear" w:fill="FFFFFF"/>
          <w:lang w:val="en-US" w:eastAsia="zh-CN" w:bidi="ar"/>
        </w:rPr>
        <w:t>）；单位价值50万元以上通用设备0</w:t>
      </w:r>
      <w:r>
        <w:rPr>
          <w:rFonts w:hint="eastAsia" w:ascii="仿宋_GB2312" w:hAnsi="Times New Roman" w:eastAsia="仿宋_GB2312" w:cs="仿宋_GB2312"/>
          <w:kern w:val="0"/>
          <w:sz w:val="32"/>
          <w:szCs w:val="32"/>
          <w:shd w:val="clear" w:fill="FFFFFF"/>
          <w:lang w:val="en-US" w:eastAsia="zh-CN" w:bidi="ar"/>
        </w:rPr>
        <w:t>台（套）、单位价值</w:t>
      </w:r>
      <w:r>
        <w:rPr>
          <w:rFonts w:hint="eastAsia" w:ascii="仿宋_GB2312" w:hAnsi="Times New Roman" w:eastAsia="仿宋_GB2312" w:cs="Times New Roman"/>
          <w:kern w:val="0"/>
          <w:sz w:val="32"/>
          <w:szCs w:val="32"/>
          <w:shd w:val="clear" w:fill="FFFFFF"/>
          <w:lang w:val="en-US" w:eastAsia="zh-CN" w:bidi="ar"/>
        </w:rPr>
        <w:t>100万元以上专用设备0</w:t>
      </w:r>
      <w:r>
        <w:rPr>
          <w:rFonts w:hint="eastAsia" w:ascii="仿宋_GB2312" w:hAnsi="Times New Roman" w:eastAsia="仿宋_GB2312" w:cs="仿宋_GB2312"/>
          <w:kern w:val="0"/>
          <w:sz w:val="32"/>
          <w:szCs w:val="32"/>
          <w:shd w:val="clear" w:fill="FFFFFF"/>
          <w:lang w:val="en-US" w:eastAsia="zh-CN" w:bidi="ar"/>
        </w:rPr>
        <w:t>台（套），其他固定资产价值</w:t>
      </w:r>
      <w:r>
        <w:rPr>
          <w:rFonts w:hint="eastAsia" w:ascii="仿宋_GB2312" w:hAnsi="Times New Roman" w:eastAsia="仿宋_GB2312" w:cs="Times New Roman"/>
          <w:kern w:val="0"/>
          <w:sz w:val="32"/>
          <w:szCs w:val="32"/>
          <w:shd w:val="clear" w:fill="FFFFFF"/>
          <w:lang w:val="en-US" w:eastAsia="zh-CN" w:bidi="ar"/>
        </w:rPr>
        <w:t>84.20</w:t>
      </w:r>
      <w:r>
        <w:rPr>
          <w:rFonts w:hint="eastAsia" w:ascii="仿宋_GB2312" w:hAnsi="Times New Roman" w:eastAsia="仿宋_GB2312" w:cs="仿宋_GB2312"/>
          <w:kern w:val="0"/>
          <w:sz w:val="32"/>
          <w:szCs w:val="32"/>
          <w:shd w:val="clear" w:fill="FFFFFF"/>
          <w:lang w:val="en-US" w:eastAsia="zh-CN" w:bidi="ar"/>
        </w:rPr>
        <w:t>万元。</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其他有关说明内容：无</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（二）国有资产收益征缴情况说明（</w:t>
      </w:r>
      <w:r>
        <w:rPr>
          <w:rFonts w:hint="eastAsia" w:ascii="仿宋_GB2312" w:hAnsi="Times New Roman" w:eastAsia="仿宋_GB2312" w:cs="Times New Roman"/>
          <w:kern w:val="0"/>
          <w:sz w:val="32"/>
          <w:szCs w:val="32"/>
          <w:shd w:val="clear" w:fill="FFFFFF"/>
          <w:lang w:val="en-US" w:eastAsia="zh-CN" w:bidi="ar"/>
        </w:rPr>
        <w:t>F02表）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截至</w:t>
      </w: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w:t>
      </w:r>
      <w:r>
        <w:rPr>
          <w:rFonts w:hint="eastAsia" w:ascii="仿宋_GB2312" w:hAnsi="Times New Roman" w:eastAsia="仿宋_GB2312" w:cs="Times New Roman"/>
          <w:kern w:val="0"/>
          <w:sz w:val="32"/>
          <w:szCs w:val="32"/>
          <w:shd w:val="clear" w:fill="FFFFFF"/>
          <w:lang w:val="en-US" w:eastAsia="zh-CN" w:bidi="ar"/>
        </w:rPr>
        <w:t>12月31日，</w:t>
      </w:r>
      <w:r>
        <w:rPr>
          <w:rFonts w:hint="eastAsia" w:ascii="仿宋_GB2312" w:hAnsi="Times New Roman" w:eastAsia="仿宋_GB2312" w:cs="仿宋_GB2312"/>
          <w:kern w:val="0"/>
          <w:sz w:val="32"/>
          <w:szCs w:val="32"/>
          <w:shd w:val="clear" w:fill="FFFFFF"/>
          <w:lang w:val="en-US" w:eastAsia="zh-CN" w:bidi="ar"/>
        </w:rPr>
        <w:t>发改委资产有偿使用收入合计</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万元，资产处置收入合计</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万元。其中：已缴国库</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万元，已缴财政专户</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万元，应缴未缴</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万元，单位留用</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其他有关说明内容：无。</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（三）部门项目支出情况和项目绩效评价情况说明（</w:t>
      </w:r>
      <w:r>
        <w:rPr>
          <w:rFonts w:hint="eastAsia" w:ascii="仿宋_GB2312" w:hAnsi="Times New Roman" w:eastAsia="仿宋_GB2312" w:cs="Times New Roman"/>
          <w:kern w:val="0"/>
          <w:sz w:val="32"/>
          <w:szCs w:val="32"/>
          <w:shd w:val="clear" w:fill="FFFFFF"/>
          <w:lang w:val="en-US" w:eastAsia="zh-CN" w:bidi="ar"/>
        </w:rPr>
        <w:t>Z06表）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宋体" w:eastAsia="仿宋_GB2312" w:cs="仿宋_GB2312"/>
          <w:kern w:val="0"/>
          <w:sz w:val="32"/>
          <w:szCs w:val="32"/>
          <w:shd w:val="clear" w:fill="FFFFFF"/>
          <w:lang w:val="en-US" w:eastAsia="zh-CN" w:bidi="ar"/>
        </w:rPr>
        <w:t>年度，本部门单位实行绩效管理的项目</w:t>
      </w:r>
      <w:r>
        <w:rPr>
          <w:rFonts w:hint="eastAsia" w:ascii="仿宋_GB2312" w:hAnsi="宋体" w:eastAsia="仿宋_GB2312" w:cs="宋体"/>
          <w:kern w:val="0"/>
          <w:sz w:val="32"/>
          <w:szCs w:val="32"/>
          <w:shd w:val="clear" w:fill="FFFFFF"/>
          <w:lang w:val="en-US" w:eastAsia="zh-CN" w:bidi="ar"/>
        </w:rPr>
        <w:t>0</w:t>
      </w:r>
      <w:r>
        <w:rPr>
          <w:rFonts w:hint="eastAsia" w:ascii="仿宋_GB2312" w:hAnsi="宋体" w:eastAsia="仿宋_GB2312" w:cs="仿宋_GB2312"/>
          <w:kern w:val="0"/>
          <w:sz w:val="32"/>
          <w:szCs w:val="32"/>
          <w:shd w:val="clear" w:fill="FFFFFF"/>
          <w:lang w:val="en-US" w:eastAsia="zh-CN" w:bidi="ar"/>
        </w:rPr>
        <w:t>个，涉及预算</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w:t>
      </w:r>
      <w:r>
        <w:rPr>
          <w:rFonts w:hint="eastAsia" w:ascii="仿宋_GB2312" w:hAnsi="宋体" w:eastAsia="仿宋_GB2312" w:cs="仿宋_GB2312"/>
          <w:kern w:val="0"/>
          <w:sz w:val="32"/>
          <w:szCs w:val="32"/>
          <w:shd w:val="clear" w:fill="FFFFFF"/>
          <w:lang w:val="en-US" w:eastAsia="zh-CN" w:bidi="ar"/>
        </w:rPr>
        <w:t>，项目支出决算</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w:t>
      </w:r>
      <w:r>
        <w:rPr>
          <w:rFonts w:hint="eastAsia" w:ascii="仿宋_GB2312" w:hAnsi="宋体" w:eastAsia="仿宋_GB2312" w:cs="仿宋_GB2312"/>
          <w:kern w:val="0"/>
          <w:sz w:val="32"/>
          <w:szCs w:val="32"/>
          <w:shd w:val="clear" w:fill="FFFFFF"/>
          <w:lang w:val="en-US" w:eastAsia="zh-CN" w:bidi="ar"/>
        </w:rPr>
        <w:t>。年末</w:t>
      </w:r>
      <w:r>
        <w:rPr>
          <w:rFonts w:hint="eastAsia" w:ascii="仿宋_GB2312" w:hAnsi="Times New Roman" w:eastAsia="仿宋_GB2312" w:cs="仿宋_GB2312"/>
          <w:kern w:val="0"/>
          <w:sz w:val="32"/>
          <w:szCs w:val="32"/>
          <w:shd w:val="clear" w:fill="FFFFFF"/>
          <w:lang w:val="en-US" w:eastAsia="zh-CN" w:bidi="ar"/>
        </w:rPr>
        <w:t>本部门单位民生项目和重点支出项目的绩效评价开展情况及结果：无</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w:t>
      </w:r>
      <w:r>
        <w:rPr>
          <w:rFonts w:hint="eastAsia" w:ascii="仿宋_GB2312" w:hAnsi="Calibri" w:eastAsia="仿宋_GB2312" w:cs="仿宋_GB2312"/>
          <w:kern w:val="0"/>
          <w:sz w:val="32"/>
          <w:szCs w:val="32"/>
          <w:shd w:val="clear" w:fill="FFFFFF"/>
          <w:lang w:val="en-US" w:eastAsia="zh-CN" w:bidi="ar"/>
        </w:rPr>
        <w:t>：无。</w:t>
      </w:r>
    </w:p>
    <w:p>
      <w:pPr>
        <w:keepNext w:val="0"/>
        <w:keepLines w:val="0"/>
        <w:widowControl/>
        <w:suppressLineNumbers w:val="0"/>
        <w:spacing w:before="0" w:beforeAutospacing="0" w:after="0" w:afterAutospacing="0" w:line="360" w:lineRule="auto"/>
        <w:ind w:left="0" w:right="0" w:firstLine="643" w:firstLineChars="200"/>
        <w:jc w:val="left"/>
      </w:pPr>
      <w:r>
        <w:rPr>
          <w:rFonts w:hint="eastAsia" w:ascii="仿宋_GB2312" w:hAnsi="Times New Roman" w:eastAsia="仿宋_GB2312" w:cs="Times New Roman"/>
          <w:b/>
          <w:kern w:val="0"/>
          <w:sz w:val="32"/>
          <w:szCs w:val="32"/>
          <w:shd w:val="clear" w:fill="FFFFFF"/>
          <w:lang w:val="en-US" w:eastAsia="zh-CN" w:bidi="ar"/>
        </w:rPr>
        <w:t xml:space="preserve"> </w:t>
      </w:r>
    </w:p>
    <w:p>
      <w:pPr>
        <w:keepNext w:val="0"/>
        <w:keepLines w:val="0"/>
        <w:widowControl/>
        <w:suppressLineNumbers w:val="0"/>
        <w:spacing w:before="0" w:beforeAutospacing="0" w:after="0" w:afterAutospacing="0" w:line="360" w:lineRule="auto"/>
        <w:ind w:left="0" w:right="0" w:firstLine="640"/>
        <w:jc w:val="center"/>
      </w:pPr>
      <w:r>
        <w:rPr>
          <w:rFonts w:hint="eastAsia" w:ascii="黑体" w:hAnsi="宋体" w:eastAsia="黑体" w:cs="黑体"/>
          <w:kern w:val="0"/>
          <w:sz w:val="32"/>
          <w:szCs w:val="32"/>
          <w:shd w:val="clear" w:fill="FFFFFF"/>
          <w:lang w:val="en-US" w:eastAsia="zh-CN" w:bidi="ar"/>
        </w:rPr>
        <w:t>第三部分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专业名词解释</w:t>
      </w:r>
    </w:p>
    <w:p>
      <w:pPr>
        <w:keepNext w:val="0"/>
        <w:keepLines w:val="0"/>
        <w:widowControl/>
        <w:suppressLineNumbers w:val="0"/>
        <w:adjustRightInd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财政拨款收入：指同级财政当年拨付的资金。</w:t>
      </w:r>
    </w:p>
    <w:p>
      <w:pPr>
        <w:keepNext w:val="0"/>
        <w:keepLines w:val="0"/>
        <w:widowControl/>
        <w:suppressLineNumbers w:val="0"/>
        <w:adjustRightInd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上级补助收入：指事业单位从主管部门和上级单位取得的非财政补助收入。</w:t>
      </w:r>
    </w:p>
    <w:p>
      <w:pPr>
        <w:keepNext w:val="0"/>
        <w:keepLines w:val="0"/>
        <w:widowControl/>
        <w:suppressLineNumbers w:val="0"/>
        <w:adjustRightInd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事业收入：指事业单位开展专业业务活动及其辅助活动所取得的收入。</w:t>
      </w:r>
    </w:p>
    <w:p>
      <w:pPr>
        <w:keepNext w:val="0"/>
        <w:keepLines w:val="0"/>
        <w:widowControl/>
        <w:suppressLineNumbers w:val="0"/>
        <w:adjustRightInd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经营收入：指事业单位在专业业务活动及其辅助活动之外开展非独立核算经营活动取得的收入。</w:t>
      </w:r>
    </w:p>
    <w:p>
      <w:pPr>
        <w:keepNext w:val="0"/>
        <w:keepLines w:val="0"/>
        <w:widowControl/>
        <w:suppressLineNumbers w:val="0"/>
        <w:adjustRightInd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附属单位缴款：指事业单位附属的独立核算单位按有关规定上缴的收入。</w:t>
      </w:r>
    </w:p>
    <w:p>
      <w:pPr>
        <w:keepNext w:val="0"/>
        <w:keepLines w:val="0"/>
        <w:widowControl/>
        <w:suppressLineNumbers w:val="0"/>
        <w:adjustRightInd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其他收入：指除上述</w:t>
      </w:r>
      <w:r>
        <w:rPr>
          <w:rFonts w:hint="eastAsia" w:ascii="仿宋_GB2312" w:hAnsi="Times New Roman" w:eastAsia="仿宋_GB2312" w:cs="Times New Roman"/>
          <w:kern w:val="0"/>
          <w:sz w:val="32"/>
          <w:szCs w:val="32"/>
          <w:shd w:val="clear" w:fill="FFFFFF"/>
          <w:lang w:val="en-US" w:eastAsia="zh-CN" w:bidi="ar"/>
        </w:rPr>
        <w:t>“财政拨款收入”、“事业收入”、“经营收入”、“附属单位缴款”等之外取得的收入。</w:t>
      </w:r>
    </w:p>
    <w:p>
      <w:pPr>
        <w:keepNext w:val="0"/>
        <w:keepLines w:val="0"/>
        <w:widowControl/>
        <w:suppressLineNumbers w:val="0"/>
        <w:adjustRightInd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用事业基金弥补收支差额：指事业单位在当年的</w:t>
      </w:r>
      <w:r>
        <w:rPr>
          <w:rFonts w:hint="eastAsia" w:ascii="仿宋_GB2312" w:hAnsi="Times New Roman" w:eastAsia="仿宋_GB2312" w:cs="Times New Roman"/>
          <w:kern w:val="0"/>
          <w:sz w:val="32"/>
          <w:szCs w:val="32"/>
          <w:shd w:val="clear" w:fill="FFFFFF"/>
          <w:lang w:val="en-US" w:eastAsia="zh-CN" w:bidi="ar"/>
        </w:rPr>
        <w:t>“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widowControl/>
        <w:suppressLineNumbers w:val="0"/>
        <w:adjustRightInd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widowControl/>
        <w:suppressLineNumbers w:val="0"/>
        <w:adjustRightInd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结余分配：反映单位当年结余的分配情况。</w:t>
      </w:r>
    </w:p>
    <w:p>
      <w:pPr>
        <w:keepNext w:val="0"/>
        <w:keepLines w:val="0"/>
        <w:widowControl/>
        <w:suppressLineNumbers w:val="0"/>
        <w:adjustRightInd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widowControl/>
        <w:suppressLineNumbers w:val="0"/>
        <w:adjustRightInd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基本支出：指为保障机构正常运转、完成日常工作任务而发生的人员支出和公用支出。</w:t>
      </w:r>
    </w:p>
    <w:p>
      <w:pPr>
        <w:keepNext w:val="0"/>
        <w:keepLines w:val="0"/>
        <w:widowControl/>
        <w:suppressLineNumbers w:val="0"/>
        <w:adjustRightInd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项目支出：指在基本支出之外为完成特定行政任务和事业发展目标所发生的支出。</w:t>
      </w:r>
    </w:p>
    <w:p>
      <w:pPr>
        <w:keepNext w:val="0"/>
        <w:keepLines w:val="0"/>
        <w:widowControl/>
        <w:suppressLineNumbers w:val="0"/>
        <w:adjustRightInd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经营支出：指事业单位在专业业务活动及其辅助活动之外开展非独立核算经营活动发生的支出。</w:t>
      </w:r>
    </w:p>
    <w:p>
      <w:pPr>
        <w:keepNext w:val="0"/>
        <w:keepLines w:val="0"/>
        <w:widowControl/>
        <w:suppressLineNumbers w:val="0"/>
        <w:adjustRightInd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对附属单位补助支出：指事业单位发生的用非财政预算资金对附属单位的补助支出。</w:t>
      </w:r>
    </w:p>
    <w:p>
      <w:pPr>
        <w:keepNext w:val="0"/>
        <w:keepLines w:val="0"/>
        <w:widowControl/>
        <w:suppressLineNumbers w:val="0"/>
        <w:adjustRightInd w:val="0"/>
        <w:spacing w:before="0" w:beforeAutospacing="0" w:after="0" w:afterAutospacing="0" w:line="360" w:lineRule="auto"/>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本单位支出功能分类说明</w:t>
      </w:r>
      <w:r>
        <w:rPr>
          <w:rFonts w:hint="eastAsia" w:ascii="仿宋_GB2312" w:hAnsi="Calibri" w:eastAsia="仿宋_GB2312" w:cs="仿宋_GB2312"/>
          <w:kern w:val="0"/>
          <w:sz w:val="32"/>
          <w:szCs w:val="32"/>
          <w:shd w:val="clear" w:fill="FFFFFF"/>
          <w:lang w:val="en-US" w:eastAsia="zh-CN" w:bidi="ar"/>
        </w:rPr>
        <w:t>。</w:t>
      </w:r>
      <w:r>
        <w:rPr>
          <w:rFonts w:hint="eastAsia" w:ascii="仿宋_GB2312" w:hAnsi="Times New Roman" w:eastAsia="仿宋_GB2312" w:cs="Times New Roman"/>
          <w:kern w:val="0"/>
          <w:sz w:val="32"/>
          <w:szCs w:val="32"/>
          <w:shd w:val="clear" w:fill="FFFFFF"/>
          <w:lang w:val="en-US" w:eastAsia="zh-CN" w:bidi="ar"/>
        </w:rPr>
        <w:t>201（类）04（款）01（项）</w:t>
      </w:r>
      <w:r>
        <w:rPr>
          <w:rFonts w:hint="eastAsia" w:ascii="仿宋_GB2312" w:hAnsi="Times New Roman" w:eastAsia="仿宋_GB2312" w:cs="仿宋_GB2312"/>
          <w:kern w:val="0"/>
          <w:sz w:val="32"/>
          <w:szCs w:val="32"/>
          <w:shd w:val="clear" w:fill="FFFFFF"/>
          <w:lang w:val="en-US" w:eastAsia="zh-CN" w:bidi="ar"/>
        </w:rPr>
        <w:t>：指发展改革机关行政运行包括人员工资和商品服务支出的办公费、公务用车运行费、差旅费、水电费等等；</w:t>
      </w:r>
      <w:r>
        <w:rPr>
          <w:rFonts w:hint="eastAsia" w:ascii="仿宋_GB2312" w:hAnsi="Times New Roman" w:eastAsia="仿宋_GB2312" w:cs="Times New Roman"/>
          <w:kern w:val="0"/>
          <w:sz w:val="32"/>
          <w:szCs w:val="32"/>
          <w:shd w:val="clear" w:fill="FFFFFF"/>
          <w:lang w:val="en-US" w:eastAsia="zh-CN" w:bidi="ar"/>
        </w:rPr>
        <w:t>201（类）04（款）06（项）</w:t>
      </w:r>
      <w:r>
        <w:rPr>
          <w:rFonts w:hint="eastAsia" w:ascii="仿宋_GB2312" w:hAnsi="Times New Roman" w:eastAsia="仿宋_GB2312" w:cs="仿宋_GB2312"/>
          <w:kern w:val="0"/>
          <w:sz w:val="32"/>
          <w:szCs w:val="32"/>
          <w:shd w:val="clear" w:fill="FFFFFF"/>
          <w:lang w:val="en-US" w:eastAsia="zh-CN" w:bidi="ar"/>
        </w:rPr>
        <w:t>：社会事业以展规划；</w:t>
      </w:r>
      <w:r>
        <w:rPr>
          <w:rFonts w:hint="eastAsia" w:ascii="仿宋_GB2312" w:hAnsi="Times New Roman" w:eastAsia="仿宋_GB2312" w:cs="Times New Roman"/>
          <w:kern w:val="0"/>
          <w:sz w:val="32"/>
          <w:szCs w:val="32"/>
          <w:shd w:val="clear" w:fill="FFFFFF"/>
          <w:lang w:val="en-US" w:eastAsia="zh-CN" w:bidi="ar"/>
        </w:rPr>
        <w:t>201（类）04（款）99（项）</w:t>
      </w:r>
      <w:r>
        <w:rPr>
          <w:rFonts w:hint="eastAsia" w:ascii="仿宋_GB2312" w:hAnsi="Times New Roman" w:eastAsia="仿宋_GB2312" w:cs="仿宋_GB2312"/>
          <w:kern w:val="0"/>
          <w:sz w:val="32"/>
          <w:szCs w:val="32"/>
          <w:shd w:val="clear" w:fill="FFFFFF"/>
          <w:lang w:val="en-US" w:eastAsia="zh-CN" w:bidi="ar"/>
        </w:rPr>
        <w:t>：其他发展与务支出；</w:t>
      </w:r>
      <w:r>
        <w:rPr>
          <w:rFonts w:hint="eastAsia" w:ascii="仿宋_GB2312" w:hAnsi="Times New Roman" w:eastAsia="仿宋_GB2312" w:cs="Times New Roman"/>
          <w:kern w:val="0"/>
          <w:sz w:val="32"/>
          <w:szCs w:val="32"/>
          <w:shd w:val="clear" w:fill="FFFFFF"/>
          <w:lang w:val="en-US" w:eastAsia="zh-CN" w:bidi="ar"/>
        </w:rPr>
        <w:t>201（类）99（款）99（项）</w:t>
      </w:r>
      <w:r>
        <w:rPr>
          <w:rFonts w:hint="eastAsia" w:ascii="仿宋_GB2312" w:hAnsi="Times New Roman" w:eastAsia="仿宋_GB2312" w:cs="仿宋_GB2312"/>
          <w:kern w:val="0"/>
          <w:sz w:val="32"/>
          <w:szCs w:val="32"/>
          <w:shd w:val="clear" w:fill="FFFFFF"/>
          <w:lang w:val="en-US" w:eastAsia="zh-CN" w:bidi="ar"/>
        </w:rPr>
        <w:t>：其他一般公共服务支出；</w:t>
      </w:r>
      <w:r>
        <w:rPr>
          <w:rFonts w:hint="eastAsia" w:ascii="仿宋_GB2312" w:hAnsi="宋体" w:eastAsia="仿宋_GB2312" w:cs="仿宋_GB2312"/>
          <w:kern w:val="0"/>
          <w:sz w:val="32"/>
          <w:szCs w:val="32"/>
          <w:shd w:val="clear" w:fill="FFFFFF"/>
          <w:lang w:val="en-US" w:eastAsia="zh-CN" w:bidi="ar"/>
        </w:rPr>
        <w:t>208</w:t>
      </w:r>
      <w:r>
        <w:rPr>
          <w:rFonts w:hint="eastAsia" w:ascii="仿宋_GB2312" w:hAnsi="Times New Roman" w:eastAsia="仿宋_GB2312" w:cs="仿宋_GB2312"/>
          <w:kern w:val="0"/>
          <w:sz w:val="32"/>
          <w:szCs w:val="32"/>
          <w:shd w:val="clear" w:fill="FFFFFF"/>
          <w:lang w:val="en-US" w:eastAsia="zh-CN" w:bidi="ar"/>
        </w:rPr>
        <w:t>（类）</w:t>
      </w:r>
      <w:r>
        <w:rPr>
          <w:rFonts w:hint="eastAsia" w:ascii="仿宋_GB2312" w:hAnsi="宋体" w:eastAsia="仿宋_GB2312" w:cs="仿宋_GB2312"/>
          <w:kern w:val="0"/>
          <w:sz w:val="32"/>
          <w:szCs w:val="32"/>
          <w:shd w:val="clear" w:fill="FFFFFF"/>
          <w:lang w:val="en-US" w:eastAsia="zh-CN" w:bidi="ar"/>
        </w:rPr>
        <w:t>05</w:t>
      </w:r>
      <w:r>
        <w:rPr>
          <w:rFonts w:hint="eastAsia" w:ascii="仿宋_GB2312" w:hAnsi="Times New Roman" w:eastAsia="仿宋_GB2312" w:cs="仿宋_GB2312"/>
          <w:kern w:val="0"/>
          <w:sz w:val="32"/>
          <w:szCs w:val="32"/>
          <w:shd w:val="clear" w:fill="FFFFFF"/>
          <w:lang w:val="en-US" w:eastAsia="zh-CN" w:bidi="ar"/>
        </w:rPr>
        <w:t>（款）</w:t>
      </w:r>
      <w:r>
        <w:rPr>
          <w:rFonts w:hint="eastAsia" w:ascii="仿宋_GB2312" w:hAnsi="宋体" w:eastAsia="仿宋_GB2312" w:cs="仿宋_GB2312"/>
          <w:kern w:val="0"/>
          <w:sz w:val="32"/>
          <w:szCs w:val="32"/>
          <w:shd w:val="clear" w:fill="FFFFFF"/>
          <w:lang w:val="en-US" w:eastAsia="zh-CN" w:bidi="ar"/>
        </w:rPr>
        <w:t>05</w:t>
      </w:r>
      <w:r>
        <w:rPr>
          <w:rFonts w:hint="eastAsia" w:ascii="仿宋_GB2312" w:hAnsi="Times New Roman" w:eastAsia="仿宋_GB2312" w:cs="仿宋_GB2312"/>
          <w:kern w:val="0"/>
          <w:sz w:val="32"/>
          <w:szCs w:val="32"/>
          <w:shd w:val="clear" w:fill="FFFFFF"/>
          <w:lang w:val="en-US" w:eastAsia="zh-CN" w:bidi="ar"/>
        </w:rPr>
        <w:t>（项）</w:t>
      </w:r>
      <w:r>
        <w:rPr>
          <w:rFonts w:hint="eastAsia" w:ascii="仿宋_GB2312" w:hAnsi="宋体" w:eastAsia="仿宋_GB2312" w:cs="仿宋_GB2312"/>
          <w:kern w:val="0"/>
          <w:sz w:val="32"/>
          <w:szCs w:val="32"/>
          <w:shd w:val="clear" w:fill="FFFFFF"/>
          <w:lang w:val="en-US" w:eastAsia="zh-CN" w:bidi="ar"/>
        </w:rPr>
        <w:t>：机关事业单位基本养老保险缴费支出；212</w:t>
      </w:r>
      <w:r>
        <w:rPr>
          <w:rFonts w:hint="eastAsia" w:ascii="仿宋_GB2312" w:hAnsi="Times New Roman" w:eastAsia="仿宋_GB2312" w:cs="仿宋_GB2312"/>
          <w:kern w:val="0"/>
          <w:sz w:val="32"/>
          <w:szCs w:val="32"/>
          <w:shd w:val="clear" w:fill="FFFFFF"/>
          <w:lang w:val="en-US" w:eastAsia="zh-CN" w:bidi="ar"/>
        </w:rPr>
        <w:t>（类）</w:t>
      </w:r>
      <w:r>
        <w:rPr>
          <w:rFonts w:hint="eastAsia" w:ascii="仿宋_GB2312" w:hAnsi="宋体" w:eastAsia="仿宋_GB2312" w:cs="仿宋_GB2312"/>
          <w:kern w:val="0"/>
          <w:sz w:val="32"/>
          <w:szCs w:val="32"/>
          <w:shd w:val="clear" w:fill="FFFFFF"/>
          <w:lang w:val="en-US" w:eastAsia="zh-CN" w:bidi="ar"/>
        </w:rPr>
        <w:t>03</w:t>
      </w:r>
      <w:r>
        <w:rPr>
          <w:rFonts w:hint="eastAsia" w:ascii="仿宋_GB2312" w:hAnsi="Times New Roman" w:eastAsia="仿宋_GB2312" w:cs="仿宋_GB2312"/>
          <w:kern w:val="0"/>
          <w:sz w:val="32"/>
          <w:szCs w:val="32"/>
          <w:shd w:val="clear" w:fill="FFFFFF"/>
          <w:lang w:val="en-US" w:eastAsia="zh-CN" w:bidi="ar"/>
        </w:rPr>
        <w:t>（款）</w:t>
      </w:r>
      <w:r>
        <w:rPr>
          <w:rFonts w:hint="eastAsia" w:ascii="仿宋_GB2312" w:hAnsi="宋体" w:eastAsia="仿宋_GB2312" w:cs="仿宋_GB2312"/>
          <w:kern w:val="0"/>
          <w:sz w:val="32"/>
          <w:szCs w:val="32"/>
          <w:shd w:val="clear" w:fill="FFFFFF"/>
          <w:lang w:val="en-US" w:eastAsia="zh-CN" w:bidi="ar"/>
        </w:rPr>
        <w:t>03</w:t>
      </w:r>
      <w:r>
        <w:rPr>
          <w:rFonts w:hint="eastAsia" w:ascii="仿宋_GB2312" w:hAnsi="Times New Roman" w:eastAsia="仿宋_GB2312" w:cs="仿宋_GB2312"/>
          <w:kern w:val="0"/>
          <w:sz w:val="32"/>
          <w:szCs w:val="32"/>
          <w:shd w:val="clear" w:fill="FFFFFF"/>
          <w:lang w:val="en-US" w:eastAsia="zh-CN" w:bidi="ar"/>
        </w:rPr>
        <w:t>（项）</w:t>
      </w:r>
      <w:r>
        <w:rPr>
          <w:rFonts w:hint="eastAsia" w:ascii="仿宋_GB2312" w:hAnsi="宋体" w:eastAsia="仿宋_GB2312" w:cs="仿宋_GB2312"/>
          <w:kern w:val="0"/>
          <w:sz w:val="32"/>
          <w:szCs w:val="32"/>
          <w:shd w:val="clear" w:fill="FFFFFF"/>
          <w:lang w:val="en-US" w:eastAsia="zh-CN" w:bidi="ar"/>
        </w:rPr>
        <w:t>：小城镇基础设施建设；213</w:t>
      </w:r>
      <w:r>
        <w:rPr>
          <w:rFonts w:hint="eastAsia" w:ascii="仿宋_GB2312" w:hAnsi="Times New Roman" w:eastAsia="仿宋_GB2312" w:cs="仿宋_GB2312"/>
          <w:kern w:val="0"/>
          <w:sz w:val="32"/>
          <w:szCs w:val="32"/>
          <w:shd w:val="clear" w:fill="FFFFFF"/>
          <w:lang w:val="en-US" w:eastAsia="zh-CN" w:bidi="ar"/>
        </w:rPr>
        <w:t>（类）</w:t>
      </w:r>
      <w:r>
        <w:rPr>
          <w:rFonts w:hint="eastAsia" w:ascii="仿宋_GB2312" w:hAnsi="宋体" w:eastAsia="仿宋_GB2312" w:cs="仿宋_GB2312"/>
          <w:kern w:val="0"/>
          <w:sz w:val="32"/>
          <w:szCs w:val="32"/>
          <w:shd w:val="clear" w:fill="FFFFFF"/>
          <w:lang w:val="en-US" w:eastAsia="zh-CN" w:bidi="ar"/>
        </w:rPr>
        <w:t>01</w:t>
      </w:r>
      <w:r>
        <w:rPr>
          <w:rFonts w:hint="eastAsia" w:ascii="仿宋_GB2312" w:hAnsi="Times New Roman" w:eastAsia="仿宋_GB2312" w:cs="仿宋_GB2312"/>
          <w:kern w:val="0"/>
          <w:sz w:val="32"/>
          <w:szCs w:val="32"/>
          <w:shd w:val="clear" w:fill="FFFFFF"/>
          <w:lang w:val="en-US" w:eastAsia="zh-CN" w:bidi="ar"/>
        </w:rPr>
        <w:t>（款）</w:t>
      </w:r>
      <w:r>
        <w:rPr>
          <w:rFonts w:hint="eastAsia" w:ascii="仿宋_GB2312" w:hAnsi="宋体" w:eastAsia="仿宋_GB2312" w:cs="仿宋_GB2312"/>
          <w:kern w:val="0"/>
          <w:sz w:val="32"/>
          <w:szCs w:val="32"/>
          <w:shd w:val="clear" w:fill="FFFFFF"/>
          <w:lang w:val="en-US" w:eastAsia="zh-CN" w:bidi="ar"/>
        </w:rPr>
        <w:t>42</w:t>
      </w:r>
      <w:r>
        <w:rPr>
          <w:rFonts w:hint="eastAsia" w:ascii="仿宋_GB2312" w:hAnsi="Times New Roman" w:eastAsia="仿宋_GB2312" w:cs="仿宋_GB2312"/>
          <w:kern w:val="0"/>
          <w:sz w:val="32"/>
          <w:szCs w:val="32"/>
          <w:shd w:val="clear" w:fill="FFFFFF"/>
          <w:lang w:val="en-US" w:eastAsia="zh-CN" w:bidi="ar"/>
        </w:rPr>
        <w:t>（项）</w:t>
      </w:r>
      <w:r>
        <w:rPr>
          <w:rFonts w:hint="eastAsia" w:ascii="仿宋_GB2312" w:hAnsi="宋体" w:eastAsia="仿宋_GB2312" w:cs="仿宋_GB2312"/>
          <w:kern w:val="0"/>
          <w:sz w:val="32"/>
          <w:szCs w:val="32"/>
          <w:shd w:val="clear" w:fill="FFFFFF"/>
          <w:lang w:val="en-US" w:eastAsia="zh-CN" w:bidi="ar"/>
        </w:rPr>
        <w:t>：农村道路建设；213</w:t>
      </w:r>
      <w:r>
        <w:rPr>
          <w:rFonts w:hint="eastAsia" w:ascii="仿宋_GB2312" w:hAnsi="Times New Roman" w:eastAsia="仿宋_GB2312" w:cs="仿宋_GB2312"/>
          <w:kern w:val="0"/>
          <w:sz w:val="32"/>
          <w:szCs w:val="32"/>
          <w:shd w:val="clear" w:fill="FFFFFF"/>
          <w:lang w:val="en-US" w:eastAsia="zh-CN" w:bidi="ar"/>
        </w:rPr>
        <w:t>（类）</w:t>
      </w:r>
      <w:r>
        <w:rPr>
          <w:rFonts w:hint="eastAsia" w:ascii="仿宋_GB2312" w:hAnsi="宋体" w:eastAsia="仿宋_GB2312" w:cs="仿宋_GB2312"/>
          <w:kern w:val="0"/>
          <w:sz w:val="32"/>
          <w:szCs w:val="32"/>
          <w:shd w:val="clear" w:fill="FFFFFF"/>
          <w:lang w:val="en-US" w:eastAsia="zh-CN" w:bidi="ar"/>
        </w:rPr>
        <w:t>05</w:t>
      </w:r>
      <w:r>
        <w:rPr>
          <w:rFonts w:hint="eastAsia" w:ascii="仿宋_GB2312" w:hAnsi="Times New Roman" w:eastAsia="仿宋_GB2312" w:cs="仿宋_GB2312"/>
          <w:kern w:val="0"/>
          <w:sz w:val="32"/>
          <w:szCs w:val="32"/>
          <w:shd w:val="clear" w:fill="FFFFFF"/>
          <w:lang w:val="en-US" w:eastAsia="zh-CN" w:bidi="ar"/>
        </w:rPr>
        <w:t>（款）</w:t>
      </w:r>
      <w:r>
        <w:rPr>
          <w:rFonts w:hint="eastAsia" w:ascii="仿宋_GB2312" w:hAnsi="宋体" w:eastAsia="仿宋_GB2312" w:cs="仿宋_GB2312"/>
          <w:kern w:val="0"/>
          <w:sz w:val="32"/>
          <w:szCs w:val="32"/>
          <w:shd w:val="clear" w:fill="FFFFFF"/>
          <w:lang w:val="en-US" w:eastAsia="zh-CN" w:bidi="ar"/>
        </w:rPr>
        <w:t>04</w:t>
      </w:r>
      <w:r>
        <w:rPr>
          <w:rFonts w:hint="eastAsia" w:ascii="仿宋_GB2312" w:hAnsi="Times New Roman" w:eastAsia="仿宋_GB2312" w:cs="仿宋_GB2312"/>
          <w:kern w:val="0"/>
          <w:sz w:val="32"/>
          <w:szCs w:val="32"/>
          <w:shd w:val="clear" w:fill="FFFFFF"/>
          <w:lang w:val="en-US" w:eastAsia="zh-CN" w:bidi="ar"/>
        </w:rPr>
        <w:t>（项）</w:t>
      </w:r>
      <w:r>
        <w:rPr>
          <w:rFonts w:hint="eastAsia" w:ascii="仿宋_GB2312" w:hAnsi="宋体" w:eastAsia="仿宋_GB2312" w:cs="仿宋_GB2312"/>
          <w:kern w:val="0"/>
          <w:sz w:val="32"/>
          <w:szCs w:val="32"/>
          <w:shd w:val="clear" w:fill="FFFFFF"/>
          <w:lang w:val="en-US" w:eastAsia="zh-CN" w:bidi="ar"/>
        </w:rPr>
        <w:t>：农村基础设施建设；</w:t>
      </w:r>
      <w:r>
        <w:rPr>
          <w:rFonts w:hint="eastAsia" w:ascii="仿宋_GB2312" w:hAnsi="Times New Roman" w:eastAsia="仿宋_GB2312" w:cs="Times New Roman"/>
          <w:kern w:val="0"/>
          <w:sz w:val="32"/>
          <w:szCs w:val="32"/>
          <w:shd w:val="clear" w:fill="FFFFFF"/>
          <w:lang w:val="en-US" w:eastAsia="zh-CN" w:bidi="ar"/>
        </w:rPr>
        <w:t>221（类）02（款）01（项）</w:t>
      </w:r>
      <w:r>
        <w:rPr>
          <w:rFonts w:hint="eastAsia" w:ascii="仿宋_GB2312" w:hAnsi="Times New Roman" w:eastAsia="仿宋_GB2312" w:cs="仿宋_GB2312"/>
          <w:kern w:val="0"/>
          <w:sz w:val="32"/>
          <w:szCs w:val="32"/>
          <w:shd w:val="clear" w:fill="FFFFFF"/>
          <w:lang w:val="en-US" w:eastAsia="zh-CN" w:bidi="ar"/>
        </w:rPr>
        <w:t>：住房改革住房公积金支出；</w:t>
      </w:r>
      <w:r>
        <w:rPr>
          <w:rFonts w:hint="eastAsia" w:ascii="仿宋_GB2312" w:hAnsi="宋体" w:eastAsia="仿宋_GB2312" w:cs="仿宋_GB2312"/>
          <w:kern w:val="0"/>
          <w:sz w:val="32"/>
          <w:szCs w:val="32"/>
          <w:shd w:val="clear" w:fill="FFFFFF"/>
          <w:lang w:val="en-US" w:eastAsia="zh-CN" w:bidi="ar"/>
        </w:rPr>
        <w:t>213</w:t>
      </w:r>
      <w:r>
        <w:rPr>
          <w:rFonts w:hint="eastAsia" w:ascii="仿宋_GB2312" w:hAnsi="Times New Roman" w:eastAsia="仿宋_GB2312" w:cs="仿宋_GB2312"/>
          <w:kern w:val="0"/>
          <w:sz w:val="32"/>
          <w:szCs w:val="32"/>
          <w:shd w:val="clear" w:fill="FFFFFF"/>
          <w:lang w:val="en-US" w:eastAsia="zh-CN" w:bidi="ar"/>
        </w:rPr>
        <w:t>（类）</w:t>
      </w:r>
      <w:r>
        <w:rPr>
          <w:rFonts w:hint="eastAsia" w:ascii="仿宋_GB2312" w:hAnsi="宋体" w:eastAsia="仿宋_GB2312" w:cs="仿宋_GB2312"/>
          <w:kern w:val="0"/>
          <w:sz w:val="32"/>
          <w:szCs w:val="32"/>
          <w:shd w:val="clear" w:fill="FFFFFF"/>
          <w:lang w:val="en-US" w:eastAsia="zh-CN" w:bidi="ar"/>
        </w:rPr>
        <w:t>01</w:t>
      </w:r>
      <w:r>
        <w:rPr>
          <w:rFonts w:hint="eastAsia" w:ascii="仿宋_GB2312" w:hAnsi="Times New Roman" w:eastAsia="仿宋_GB2312" w:cs="仿宋_GB2312"/>
          <w:kern w:val="0"/>
          <w:sz w:val="32"/>
          <w:szCs w:val="32"/>
          <w:shd w:val="clear" w:fill="FFFFFF"/>
          <w:lang w:val="en-US" w:eastAsia="zh-CN" w:bidi="ar"/>
        </w:rPr>
        <w:t>（款）</w:t>
      </w:r>
      <w:r>
        <w:rPr>
          <w:rFonts w:hint="eastAsia" w:ascii="仿宋_GB2312" w:hAnsi="宋体" w:eastAsia="仿宋_GB2312" w:cs="仿宋_GB2312"/>
          <w:kern w:val="0"/>
          <w:sz w:val="32"/>
          <w:szCs w:val="32"/>
          <w:shd w:val="clear" w:fill="FFFFFF"/>
          <w:lang w:val="en-US" w:eastAsia="zh-CN" w:bidi="ar"/>
        </w:rPr>
        <w:t>42</w:t>
      </w:r>
      <w:r>
        <w:rPr>
          <w:rFonts w:hint="eastAsia" w:ascii="仿宋_GB2312" w:hAnsi="Times New Roman" w:eastAsia="仿宋_GB2312" w:cs="仿宋_GB2312"/>
          <w:kern w:val="0"/>
          <w:sz w:val="32"/>
          <w:szCs w:val="32"/>
          <w:shd w:val="clear" w:fill="FFFFFF"/>
          <w:lang w:val="en-US" w:eastAsia="zh-CN" w:bidi="ar"/>
        </w:rPr>
        <w:t>（项）</w:t>
      </w:r>
      <w:r>
        <w:rPr>
          <w:rFonts w:hint="eastAsia" w:ascii="仿宋_GB2312" w:hAnsi="宋体" w:eastAsia="仿宋_GB2312" w:cs="仿宋_GB2312"/>
          <w:kern w:val="0"/>
          <w:sz w:val="32"/>
          <w:szCs w:val="32"/>
          <w:shd w:val="clear" w:fill="FFFFFF"/>
          <w:lang w:val="en-US" w:eastAsia="zh-CN" w:bidi="ar"/>
        </w:rPr>
        <w:t>：农村道路建设；222</w:t>
      </w:r>
      <w:r>
        <w:rPr>
          <w:rFonts w:hint="eastAsia" w:ascii="仿宋_GB2312" w:hAnsi="Times New Roman" w:eastAsia="仿宋_GB2312" w:cs="仿宋_GB2312"/>
          <w:kern w:val="0"/>
          <w:sz w:val="32"/>
          <w:szCs w:val="32"/>
          <w:shd w:val="clear" w:fill="FFFFFF"/>
          <w:lang w:val="en-US" w:eastAsia="zh-CN" w:bidi="ar"/>
        </w:rPr>
        <w:t>（类）</w:t>
      </w:r>
      <w:r>
        <w:rPr>
          <w:rFonts w:hint="eastAsia" w:ascii="仿宋_GB2312" w:hAnsi="宋体" w:eastAsia="仿宋_GB2312" w:cs="仿宋_GB2312"/>
          <w:kern w:val="0"/>
          <w:sz w:val="32"/>
          <w:szCs w:val="32"/>
          <w:shd w:val="clear" w:fill="FFFFFF"/>
          <w:lang w:val="en-US" w:eastAsia="zh-CN" w:bidi="ar"/>
        </w:rPr>
        <w:t>04</w:t>
      </w:r>
      <w:r>
        <w:rPr>
          <w:rFonts w:hint="eastAsia" w:ascii="仿宋_GB2312" w:hAnsi="Times New Roman" w:eastAsia="仿宋_GB2312" w:cs="仿宋_GB2312"/>
          <w:kern w:val="0"/>
          <w:sz w:val="32"/>
          <w:szCs w:val="32"/>
          <w:shd w:val="clear" w:fill="FFFFFF"/>
          <w:lang w:val="en-US" w:eastAsia="zh-CN" w:bidi="ar"/>
        </w:rPr>
        <w:t>（款）</w:t>
      </w:r>
      <w:r>
        <w:rPr>
          <w:rFonts w:hint="eastAsia" w:ascii="仿宋_GB2312" w:hAnsi="宋体" w:eastAsia="仿宋_GB2312" w:cs="仿宋_GB2312"/>
          <w:kern w:val="0"/>
          <w:sz w:val="32"/>
          <w:szCs w:val="32"/>
          <w:shd w:val="clear" w:fill="FFFFFF"/>
          <w:lang w:val="en-US" w:eastAsia="zh-CN" w:bidi="ar"/>
        </w:rPr>
        <w:t>03</w:t>
      </w:r>
      <w:r>
        <w:rPr>
          <w:rFonts w:hint="eastAsia" w:ascii="仿宋_GB2312" w:hAnsi="Times New Roman" w:eastAsia="仿宋_GB2312" w:cs="仿宋_GB2312"/>
          <w:kern w:val="0"/>
          <w:sz w:val="32"/>
          <w:szCs w:val="32"/>
          <w:shd w:val="clear" w:fill="FFFFFF"/>
          <w:lang w:val="en-US" w:eastAsia="zh-CN" w:bidi="ar"/>
        </w:rPr>
        <w:t>（项）：</w:t>
      </w:r>
      <w:r>
        <w:rPr>
          <w:rFonts w:hint="eastAsia" w:ascii="仿宋_GB2312" w:hAnsi="宋体" w:eastAsia="仿宋_GB2312" w:cs="仿宋_GB2312"/>
          <w:kern w:val="0"/>
          <w:sz w:val="32"/>
          <w:szCs w:val="32"/>
          <w:shd w:val="clear" w:fill="FFFFFF"/>
          <w:lang w:val="en-US" w:eastAsia="zh-CN" w:bidi="ar"/>
        </w:rPr>
        <w:t>储备粮食库建设；229</w:t>
      </w:r>
      <w:r>
        <w:rPr>
          <w:rFonts w:hint="eastAsia" w:ascii="仿宋_GB2312" w:hAnsi="Times New Roman" w:eastAsia="仿宋_GB2312" w:cs="仿宋_GB2312"/>
          <w:kern w:val="0"/>
          <w:sz w:val="32"/>
          <w:szCs w:val="32"/>
          <w:shd w:val="clear" w:fill="FFFFFF"/>
          <w:lang w:val="en-US" w:eastAsia="zh-CN" w:bidi="ar"/>
        </w:rPr>
        <w:t>（类）</w:t>
      </w:r>
      <w:r>
        <w:rPr>
          <w:rFonts w:hint="eastAsia" w:ascii="仿宋_GB2312" w:hAnsi="宋体" w:eastAsia="仿宋_GB2312" w:cs="仿宋_GB2312"/>
          <w:kern w:val="0"/>
          <w:sz w:val="32"/>
          <w:szCs w:val="32"/>
          <w:shd w:val="clear" w:fill="FFFFFF"/>
          <w:lang w:val="en-US" w:eastAsia="zh-CN" w:bidi="ar"/>
        </w:rPr>
        <w:t>99</w:t>
      </w:r>
      <w:r>
        <w:rPr>
          <w:rFonts w:hint="eastAsia" w:ascii="仿宋_GB2312" w:hAnsi="Times New Roman" w:eastAsia="仿宋_GB2312" w:cs="仿宋_GB2312"/>
          <w:kern w:val="0"/>
          <w:sz w:val="32"/>
          <w:szCs w:val="32"/>
          <w:shd w:val="clear" w:fill="FFFFFF"/>
          <w:lang w:val="en-US" w:eastAsia="zh-CN" w:bidi="ar"/>
        </w:rPr>
        <w:t>（款）</w:t>
      </w:r>
      <w:r>
        <w:rPr>
          <w:rFonts w:hint="eastAsia" w:ascii="仿宋_GB2312" w:hAnsi="宋体" w:eastAsia="仿宋_GB2312" w:cs="仿宋_GB2312"/>
          <w:kern w:val="0"/>
          <w:sz w:val="32"/>
          <w:szCs w:val="32"/>
          <w:shd w:val="clear" w:fill="FFFFFF"/>
          <w:lang w:val="en-US" w:eastAsia="zh-CN" w:bidi="ar"/>
        </w:rPr>
        <w:t>01</w:t>
      </w:r>
      <w:r>
        <w:rPr>
          <w:rFonts w:hint="eastAsia" w:ascii="仿宋_GB2312" w:hAnsi="Times New Roman" w:eastAsia="仿宋_GB2312" w:cs="仿宋_GB2312"/>
          <w:kern w:val="0"/>
          <w:sz w:val="32"/>
          <w:szCs w:val="32"/>
          <w:shd w:val="clear" w:fill="FFFFFF"/>
          <w:lang w:val="en-US" w:eastAsia="zh-CN" w:bidi="ar"/>
        </w:rPr>
        <w:t>（类）</w:t>
      </w:r>
      <w:r>
        <w:rPr>
          <w:rFonts w:hint="eastAsia" w:ascii="仿宋_GB2312" w:hAnsi="宋体" w:eastAsia="仿宋_GB2312" w:cs="仿宋_GB2312"/>
          <w:kern w:val="0"/>
          <w:sz w:val="32"/>
          <w:szCs w:val="32"/>
          <w:shd w:val="clear" w:fill="FFFFFF"/>
          <w:lang w:val="en-US" w:eastAsia="zh-CN" w:bidi="ar"/>
        </w:rPr>
        <w:t>其它支出。</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360" w:lineRule="auto"/>
        <w:ind w:left="0" w:right="0" w:firstLine="643" w:firstLineChars="200"/>
        <w:jc w:val="left"/>
      </w:pPr>
      <w:r>
        <w:rPr>
          <w:rFonts w:hint="eastAsia" w:ascii="仿宋_GB2312" w:hAnsi="Times New Roman" w:eastAsia="仿宋_GB2312" w:cs="Times New Roman"/>
          <w:b/>
          <w:kern w:val="0"/>
          <w:sz w:val="32"/>
          <w:szCs w:val="32"/>
          <w:shd w:val="clear" w:fill="FFFFFF"/>
          <w:lang w:val="en-US" w:eastAsia="zh-CN" w:bidi="ar"/>
        </w:rPr>
        <w:t xml:space="preserve"> </w:t>
      </w:r>
    </w:p>
    <w:p>
      <w:pPr>
        <w:keepNext w:val="0"/>
        <w:keepLines w:val="0"/>
        <w:widowControl/>
        <w:suppressLineNumbers w:val="0"/>
        <w:spacing w:before="0" w:beforeAutospacing="0" w:after="0" w:afterAutospacing="0" w:line="360" w:lineRule="auto"/>
        <w:ind w:left="0" w:right="0" w:firstLine="627"/>
        <w:jc w:val="center"/>
      </w:pPr>
      <w:r>
        <w:rPr>
          <w:rFonts w:hint="eastAsia" w:ascii="黑体" w:hAnsi="宋体" w:eastAsia="黑体" w:cs="黑体"/>
          <w:kern w:val="0"/>
          <w:sz w:val="32"/>
          <w:szCs w:val="32"/>
          <w:shd w:val="clear" w:fill="FFFFFF"/>
          <w:lang w:val="en-US" w:eastAsia="zh-CN" w:bidi="ar"/>
        </w:rPr>
        <w:t>第四部分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部门决算报表（见附表）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一、报表封面</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二、《收入支出决算总表》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三、《收入决算表》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四、《支出决算表》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五、《收入支出决算表》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六、《项目收入支出决算表》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七、《行政事业类项目收入支出决算表》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八、《基本建设类项目收入支出决算表》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九、《支出决算明细表》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十、《基本支出决算明细表》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十一、《项目支出决算明细表》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十二、《财政专户管理资金收入支出决算表》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十三、《财政拨款收入支出决算总表》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十四、《一般公共预算财政拨款收入支出决算表》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十五、《一般公共预算财政拨款支出决算明细表》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十六、《一般公共预算财政拨款基本支出决算明细表》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十七、《一般公共预算财政拨款项目支出决算明细表》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十八、《政府性基金预算财政拨款收入支出决算表》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十九、《政府性基金预算财政拨款支出决算明细表》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二十、《政府性基金预算财政拨款基本支出决算明细表》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二十一、《政府性基金预算财政拨款项目支出决算明细表》。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二十二、《资产负债简表》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二十三、《资产情况表》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二十四、《国有资产收益征缴情况表》、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二十五、《基本数字表》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二十六、《机构人员情况表》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二十七、《非税收入征缴情况表》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二十八、《部门决算相关信息统计表》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二十九、《政府采购情况表》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三十、《</w:t>
      </w: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年度一般公共预算</w:t>
      </w:r>
      <w:r>
        <w:rPr>
          <w:rFonts w:hint="eastAsia" w:ascii="仿宋_GB2312" w:hAnsi="Times New Roman" w:eastAsia="仿宋_GB2312" w:cs="Times New Roman"/>
          <w:kern w:val="0"/>
          <w:sz w:val="32"/>
          <w:szCs w:val="32"/>
          <w:shd w:val="clear" w:fill="FFFFFF"/>
          <w:lang w:val="en-US" w:eastAsia="zh-CN" w:bidi="ar"/>
        </w:rPr>
        <w:t>“三公”经费支出情况表》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三十一、</w:t>
      </w:r>
      <w:r>
        <w:rPr>
          <w:rFonts w:hint="eastAsia" w:ascii="仿宋_GB2312" w:hAnsi="宋体" w:eastAsia="仿宋_GB2312" w:cs="仿宋_GB2312"/>
          <w:kern w:val="0"/>
          <w:sz w:val="32"/>
          <w:szCs w:val="32"/>
          <w:shd w:val="clear" w:fill="FFFFFF"/>
          <w:lang w:val="en-US" w:eastAsia="zh-CN" w:bidi="ar"/>
        </w:rPr>
        <w:t>2017年部门决算公开情况核实表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251F88"/>
    <w:rsid w:val="010C3082"/>
    <w:rsid w:val="01251F88"/>
    <w:rsid w:val="341729A0"/>
    <w:rsid w:val="354D1A66"/>
    <w:rsid w:val="3B7E38C4"/>
    <w:rsid w:val="3F3E7FB5"/>
    <w:rsid w:val="40EC67CB"/>
    <w:rsid w:val="77CE500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FollowedHyperlink"/>
    <w:basedOn w:val="4"/>
    <w:qFormat/>
    <w:uiPriority w:val="0"/>
    <w:rPr>
      <w:color w:val="000000"/>
      <w:u w:val="none"/>
    </w:rPr>
  </w:style>
  <w:style w:type="character" w:styleId="6">
    <w:name w:val="Hyperlink"/>
    <w:basedOn w:val="4"/>
    <w:qFormat/>
    <w:uiPriority w:val="0"/>
    <w:rPr>
      <w:color w:val="0000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2018-12-22T14:06:00Z</dcterms:created>
  <dc:creator>Administrator</dc:creator>
  <cp:lastModifiedBy>Administrator</cp:lastModifiedBy>
  <dcterms:modified xsi:type="dcterms:W3CDTF">2019-01-04T04:20:24Z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