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BE0" w:rsidRDefault="008F00CC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8F00CC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547BE0" w:rsidRDefault="00547BE0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547BE0" w:rsidRDefault="008F00CC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2018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547BE0" w:rsidRDefault="00547BE0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8F00CC" w:rsidRDefault="008F00CC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Pr="008F00CC">
        <w:rPr>
          <w:rFonts w:ascii="仿宋" w:eastAsia="仿宋" w:hAnsi="仿宋" w:cs="仿宋" w:hint="eastAsia"/>
          <w:kern w:val="0"/>
          <w:sz w:val="36"/>
          <w:szCs w:val="36"/>
        </w:rPr>
        <w:t>2017年设施农业提质增效项目</w:t>
      </w:r>
    </w:p>
    <w:p w:rsidR="00547BE0" w:rsidRDefault="008F00C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ascii="仿宋" w:eastAsia="仿宋" w:hAnsi="仿宋" w:cs="仿宋" w:hint="eastAsia"/>
          <w:kern w:val="0"/>
          <w:sz w:val="36"/>
          <w:szCs w:val="36"/>
        </w:rPr>
        <w:t>泽普县农业局</w:t>
      </w:r>
    </w:p>
    <w:p w:rsidR="00547BE0" w:rsidRDefault="008F00CC" w:rsidP="00547BE0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 w:rsidR="00B95BFC">
        <w:rPr>
          <w:rFonts w:ascii="仿宋" w:eastAsia="仿宋" w:hAnsi="仿宋" w:cs="仿宋"/>
          <w:kern w:val="0"/>
          <w:sz w:val="36"/>
          <w:szCs w:val="36"/>
        </w:rPr>
        <w:t xml:space="preserve"> </w:t>
      </w:r>
    </w:p>
    <w:p w:rsidR="00547BE0" w:rsidRDefault="008F00CC" w:rsidP="00547BE0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 w:rsidRPr="008F00CC">
        <w:rPr>
          <w:rFonts w:ascii="仿宋" w:eastAsia="仿宋" w:hAnsi="仿宋" w:cs="仿宋" w:hint="eastAsia"/>
          <w:kern w:val="0"/>
          <w:sz w:val="36"/>
          <w:szCs w:val="36"/>
        </w:rPr>
        <w:t>张新志</w:t>
      </w:r>
    </w:p>
    <w:p w:rsidR="00547BE0" w:rsidRDefault="008F00CC" w:rsidP="00547BE0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2019  年  1 月  24  日</w:t>
      </w:r>
    </w:p>
    <w:p w:rsidR="00547BE0" w:rsidRDefault="00547BE0">
      <w:pPr>
        <w:spacing w:line="540" w:lineRule="exact"/>
        <w:jc w:val="center"/>
        <w:rPr>
          <w:rFonts w:ascii="仿宋" w:eastAsia="仿宋" w:hAnsi="仿宋" w:cs="仿宋"/>
          <w:kern w:val="0"/>
          <w:sz w:val="36"/>
          <w:szCs w:val="36"/>
        </w:rPr>
      </w:pPr>
    </w:p>
    <w:p w:rsidR="00547BE0" w:rsidRDefault="00547BE0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547BE0" w:rsidRDefault="00547BE0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547BE0" w:rsidRDefault="008F00C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547BE0" w:rsidRDefault="008F00CC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47BE0" w:rsidRPr="008F00CC" w:rsidRDefault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本项目建设单位为泽普县农业局。该局下设5个</w:t>
      </w:r>
      <w:bookmarkStart w:id="0" w:name="_GoBack"/>
      <w:bookmarkEnd w:id="0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职能科室和1个单列事业单位机构，包括行政办公室、种植业办公室、设施农业办公室、农村能源办、行政执法大队、农产品检验检测中心，现有干部20人。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8F00CC" w:rsidRPr="008F00CC" w:rsidRDefault="008F00CC" w:rsidP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供应大量新鲜蔬菜，保障人民健康，满足市场需要；增加上市蔬菜的花色品种；拓宽贫困户的收入渠道, 新建拱棚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相关配件340座，拱棚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相关配件每座2282元。</w:t>
      </w:r>
    </w:p>
    <w:p w:rsidR="00547BE0" w:rsidRDefault="008F00C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47BE0" w:rsidRPr="008F00CC" w:rsidRDefault="008F00CC" w:rsidP="008F00CC">
      <w:pPr>
        <w:spacing w:line="520" w:lineRule="exact"/>
        <w:ind w:firstLine="641"/>
        <w:rPr>
          <w:sz w:val="30"/>
          <w:szCs w:val="3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农业提质增效项目预算金额为49万元，财政资金49万元，2018年实际收到预算金额49万元。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8F00CC" w:rsidRPr="008F00CC" w:rsidRDefault="008F00CC" w:rsidP="008F00CC">
      <w:pPr>
        <w:spacing w:line="520" w:lineRule="exact"/>
        <w:ind w:firstLine="641"/>
        <w:rPr>
          <w:sz w:val="30"/>
          <w:szCs w:val="3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2018年本项目实际支付金额为46.58万元，预算执行率95%，项目资金主要用于支付大棚采购相关配件46.58万元。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8F00CC" w:rsidRPr="008F00CC" w:rsidRDefault="008F00CC" w:rsidP="008F00CC">
      <w:pPr>
        <w:spacing w:line="520" w:lineRule="exact"/>
        <w:ind w:firstLine="641"/>
        <w:rPr>
          <w:bCs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资金的拨付有完整的审批程序和手续，不存在截留、挤占、挪用等情况。</w:t>
      </w:r>
    </w:p>
    <w:p w:rsidR="00547BE0" w:rsidRDefault="008F00C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8F00CC" w:rsidRPr="008F00CC" w:rsidRDefault="008F00CC" w:rsidP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新建拱棚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相关配件340座，拱棚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相关配件每座2282元。</w:t>
      </w:r>
    </w:p>
    <w:p w:rsidR="00547BE0" w:rsidRPr="008F00CC" w:rsidRDefault="008F00CC" w:rsidP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已按要求实施完毕，通过县联合验收组验收。</w:t>
      </w:r>
    </w:p>
    <w:p w:rsidR="00547BE0" w:rsidRDefault="008F00CC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47BE0" w:rsidRPr="008F00CC" w:rsidRDefault="008F00CC" w:rsidP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lastRenderedPageBreak/>
        <w:t>全力以赴抓好项目实施，固定专人负责，一是在项目建设中建立健全质量管理体系，择优选择施工单位，确保项目质量。二是加强合同签订管理，严格按照规范条款、内容签订合同，项目进度、资金拨付等严格按照合同履行。项目实施遵守相关法律法规和业务管理规定，项目资料齐全并及时归档。</w:t>
      </w:r>
    </w:p>
    <w:p w:rsidR="00547BE0" w:rsidRDefault="008F00CC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47BE0" w:rsidRDefault="008F00C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47BE0" w:rsidRDefault="008F00CC">
      <w:pPr>
        <w:spacing w:line="600" w:lineRule="exact"/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(</w:t>
      </w:r>
      <w:proofErr w:type="gramStart"/>
      <w:r>
        <w:rPr>
          <w:rFonts w:ascii="仿宋" w:eastAsia="仿宋" w:hAnsi="仿宋" w:cs="仿宋" w:hint="eastAsia"/>
          <w:sz w:val="36"/>
          <w:szCs w:val="36"/>
        </w:rPr>
        <w:t>一</w:t>
      </w:r>
      <w:proofErr w:type="gramEnd"/>
      <w:r>
        <w:rPr>
          <w:rFonts w:ascii="仿宋" w:eastAsia="仿宋" w:hAnsi="仿宋" w:cs="仿宋" w:hint="eastAsia"/>
          <w:sz w:val="36"/>
          <w:szCs w:val="36"/>
        </w:rPr>
        <w:t>)绩效指标分析</w:t>
      </w:r>
    </w:p>
    <w:p w:rsidR="008F00CC" w:rsidRPr="008F00CC" w:rsidRDefault="008F00CC" w:rsidP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新建拱棚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相关配件340座，拱棚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相关配件每座2282元。</w:t>
      </w:r>
    </w:p>
    <w:p w:rsidR="00547BE0" w:rsidRDefault="008F00CC" w:rsidP="008F00CC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 (二)绩效定性指标分析</w:t>
      </w:r>
    </w:p>
    <w:p w:rsidR="00547BE0" w:rsidRPr="008F00CC" w:rsidRDefault="008F00CC" w:rsidP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通过项目实施可供应大量新鲜蔬菜，保障人民健康，满足市场需要；增加上市蔬菜的花色品种；拓宽贫困户的收入渠道。</w:t>
      </w:r>
    </w:p>
    <w:p w:rsidR="00547BE0" w:rsidRDefault="008F00CC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（三）项目取得的成效</w:t>
      </w:r>
    </w:p>
    <w:p w:rsidR="00547BE0" w:rsidRPr="008F00CC" w:rsidRDefault="008F00CC" w:rsidP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新建拱棚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相关配件340座，拱棚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相关配件每座2282元。供应大量新鲜蔬菜，保障人民健康，满足市场需要；增加上市蔬菜的花色品种；拓宽贫困户的收入渠道。</w:t>
      </w:r>
    </w:p>
    <w:p w:rsidR="00547BE0" w:rsidRDefault="008F00CC">
      <w:pPr>
        <w:numPr>
          <w:ilvl w:val="0"/>
          <w:numId w:val="1"/>
        </w:num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项目绩效目标未完成原因分析</w:t>
      </w:r>
    </w:p>
    <w:p w:rsidR="00547BE0" w:rsidRDefault="008F00CC">
      <w:pPr>
        <w:spacing w:line="540" w:lineRule="exact"/>
        <w:ind w:firstLine="640"/>
        <w:rPr>
          <w:rFonts w:ascii="仿宋_GB2312" w:eastAsia="仿宋_GB2312" w:hAnsi="仿宋_GB2312" w:cs="仿宋_GB2312"/>
          <w:color w:val="000000"/>
          <w:kern w:val="0"/>
          <w:sz w:val="36"/>
          <w:szCs w:val="36"/>
          <w:u w:color="000000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547BE0" w:rsidRDefault="008F00C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47BE0" w:rsidRDefault="008F00CC">
      <w:pPr>
        <w:adjustRightInd w:val="0"/>
        <w:snapToGrid w:val="0"/>
        <w:spacing w:line="560" w:lineRule="exact"/>
        <w:ind w:firstLineChars="200" w:firstLine="72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547BE0" w:rsidRDefault="008F00C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8F00CC" w:rsidRPr="008F00CC" w:rsidRDefault="008F00CC" w:rsidP="008F00CC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0"/>
          <w:szCs w:val="30"/>
          <w:u w:color="000000"/>
        </w:rPr>
      </w:pPr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新建拱棚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相关配件340座，拱棚</w:t>
      </w:r>
      <w:proofErr w:type="gramStart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钢架拱杆及</w:t>
      </w:r>
      <w:proofErr w:type="gramEnd"/>
      <w:r w:rsidRPr="008F00CC">
        <w:rPr>
          <w:rFonts w:ascii="仿宋" w:eastAsia="仿宋" w:hAnsi="仿宋" w:cs="仿宋" w:hint="eastAsia"/>
          <w:color w:val="000000"/>
          <w:kern w:val="0"/>
          <w:sz w:val="30"/>
          <w:szCs w:val="30"/>
          <w:u w:color="000000"/>
        </w:rPr>
        <w:t>相关配件每座2282元。供应大量新鲜蔬菜，保障人民健康，满足市场需要；增加上市蔬菜的花色品种；拓宽贫困户的收入渠道。</w:t>
      </w:r>
    </w:p>
    <w:p w:rsidR="00547BE0" w:rsidRDefault="008F00C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8F00CC" w:rsidRPr="008F00CC" w:rsidRDefault="008F00CC" w:rsidP="008F00CC">
      <w:pPr>
        <w:spacing w:line="540" w:lineRule="exact"/>
        <w:ind w:firstLine="567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《自治区财政项目支出绩效自评表》</w:t>
      </w:r>
    </w:p>
    <w:tbl>
      <w:tblPr>
        <w:tblW w:w="9471" w:type="dxa"/>
        <w:jc w:val="center"/>
        <w:tblInd w:w="645" w:type="dxa"/>
        <w:tblLook w:val="04A0"/>
      </w:tblPr>
      <w:tblGrid>
        <w:gridCol w:w="1244"/>
        <w:gridCol w:w="2258"/>
        <w:gridCol w:w="747"/>
        <w:gridCol w:w="750"/>
        <w:gridCol w:w="955"/>
        <w:gridCol w:w="1629"/>
        <w:gridCol w:w="1888"/>
      </w:tblGrid>
      <w:tr w:rsidR="008F00CC" w:rsidRPr="008F00CC" w:rsidTr="008F00CC">
        <w:trPr>
          <w:trHeight w:val="405"/>
          <w:jc w:val="center"/>
        </w:trPr>
        <w:tc>
          <w:tcPr>
            <w:tcW w:w="94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8F00C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项目支出绩效目标自评表</w:t>
            </w:r>
          </w:p>
        </w:tc>
      </w:tr>
      <w:tr w:rsidR="008F00CC" w:rsidRPr="008F00CC" w:rsidTr="008F00CC">
        <w:trPr>
          <w:trHeight w:val="285"/>
          <w:jc w:val="center"/>
        </w:trPr>
        <w:tc>
          <w:tcPr>
            <w:tcW w:w="94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8F00CC">
              <w:rPr>
                <w:kern w:val="0"/>
                <w:sz w:val="24"/>
              </w:rPr>
              <w:t xml:space="preserve">        2018  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8F00CC" w:rsidRPr="008F00CC" w:rsidTr="008F00CC">
        <w:trPr>
          <w:trHeight w:val="285"/>
          <w:jc w:val="center"/>
        </w:trPr>
        <w:tc>
          <w:tcPr>
            <w:tcW w:w="3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00CC">
              <w:rPr>
                <w:rFonts w:ascii="宋体" w:hAnsi="宋体" w:cs="宋体" w:hint="eastAsia"/>
                <w:kern w:val="0"/>
                <w:sz w:val="22"/>
                <w:szCs w:val="22"/>
              </w:rPr>
              <w:t>注：项目支出包括部门预算支出和专项预算支出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00CC" w:rsidRPr="008F00CC" w:rsidRDefault="008F00CC" w:rsidP="008F00CC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2017年设施农业提质增效项目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预算单位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泽普县农业局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预算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执行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情况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8F00CC">
              <w:rPr>
                <w:rFonts w:ascii="宋体" w:hAnsi="宋体" w:cs="宋体" w:hint="eastAsia"/>
                <w:kern w:val="0"/>
                <w:sz w:val="16"/>
                <w:szCs w:val="16"/>
              </w:rPr>
              <w:t>（万元）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预算数：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49万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执行数：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46.58万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00CC">
              <w:rPr>
                <w:rFonts w:ascii="宋体" w:hAnsi="宋体"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49万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00CC">
              <w:rPr>
                <w:rFonts w:ascii="宋体" w:hAnsi="宋体"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46.58万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00CC">
              <w:rPr>
                <w:rFonts w:ascii="宋体" w:hAnsi="宋体"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00CC">
              <w:rPr>
                <w:rFonts w:ascii="宋体" w:hAnsi="宋体"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完成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情况</w:t>
            </w:r>
          </w:p>
        </w:tc>
        <w:tc>
          <w:tcPr>
            <w:tcW w:w="4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预期目标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实际完成目标</w:t>
            </w:r>
          </w:p>
        </w:tc>
      </w:tr>
      <w:tr w:rsidR="008F00CC" w:rsidRPr="008F00CC" w:rsidTr="008F00CC">
        <w:trPr>
          <w:trHeight w:val="1122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供应大量新鲜蔬菜，保障人民健康，满足市场需要；增加上市蔬菜的花色品种；拓宽贫困户的收入渠道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已完成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绩效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完成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情况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预期指标值（包含数字及文字描述）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实际完成指标值（包含数字及文字描述）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项目完成指标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 指标1：拱棚</w:t>
            </w:r>
            <w:proofErr w:type="gramStart"/>
            <w:r w:rsidRPr="008F00CC">
              <w:rPr>
                <w:rFonts w:ascii="宋体" w:hAnsi="宋体" w:cs="宋体" w:hint="eastAsia"/>
                <w:kern w:val="0"/>
                <w:sz w:val="24"/>
              </w:rPr>
              <w:t>钢架拱杆及</w:t>
            </w:r>
            <w:proofErr w:type="gramEnd"/>
            <w:r w:rsidRPr="008F00CC">
              <w:rPr>
                <w:rFonts w:ascii="宋体" w:hAnsi="宋体" w:cs="宋体" w:hint="eastAsia"/>
                <w:kern w:val="0"/>
                <w:sz w:val="24"/>
              </w:rPr>
              <w:t>相关配件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340座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340座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指标1：项目验收合格率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指标2：严格按照合同执行，加强项目质量管理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指标1：项目完成及时率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指标2：资金支付率、资金使用率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指标1：拱棚</w:t>
            </w:r>
            <w:proofErr w:type="gramStart"/>
            <w:r w:rsidRPr="008F00CC">
              <w:rPr>
                <w:rFonts w:ascii="宋体" w:hAnsi="宋体" w:cs="宋体" w:hint="eastAsia"/>
                <w:kern w:val="0"/>
                <w:sz w:val="24"/>
              </w:rPr>
              <w:t>钢架拱杆及</w:t>
            </w:r>
            <w:proofErr w:type="gramEnd"/>
            <w:r w:rsidRPr="008F00CC">
              <w:rPr>
                <w:rFonts w:ascii="宋体" w:hAnsi="宋体" w:cs="宋体" w:hint="eastAsia"/>
                <w:kern w:val="0"/>
                <w:sz w:val="24"/>
              </w:rPr>
              <w:t>相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lastRenderedPageBreak/>
              <w:t>关配件每座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lastRenderedPageBreak/>
              <w:t>2282元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2282元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项目效果指标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经济效益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指标1：提高农产品成活率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有效提高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有效提高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 指标1：增加农户收入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有效增加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有效增加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指标2：多茬高产栽培，提高单位面积产量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有限推进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有效提高</w:t>
            </w:r>
          </w:p>
        </w:tc>
      </w:tr>
      <w:tr w:rsidR="008F00CC" w:rsidRPr="008F00CC" w:rsidTr="008F00CC">
        <w:trPr>
          <w:trHeight w:val="882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生态效益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指标1：最大限度保持生态平衡和充分发挥生态效益，遵循生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指标1：形成生产到加工到就业一条龙持续发展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有效促进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有效促进</w:t>
            </w:r>
          </w:p>
        </w:tc>
      </w:tr>
      <w:tr w:rsidR="008F00CC" w:rsidRPr="008F00CC" w:rsidTr="008F00CC">
        <w:trPr>
          <w:trHeight w:val="720"/>
          <w:jc w:val="center"/>
        </w:trPr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 w:rsidRPr="008F00CC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 xml:space="preserve"> 指标1：农民满意度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0CC" w:rsidRPr="008F00CC" w:rsidRDefault="008F00CC" w:rsidP="008F00C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F00C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</w:tbl>
    <w:p w:rsidR="00547BE0" w:rsidRDefault="008F00CC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经办人：</w:t>
      </w:r>
      <w:proofErr w:type="gramStart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何新霞</w:t>
      </w:r>
      <w:proofErr w:type="gramEnd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单位负责人： 张新志、上报时间：   2019 年  1 月  25 日            </w:t>
      </w:r>
    </w:p>
    <w:p w:rsidR="00547BE0" w:rsidRDefault="008F00CC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联系方式：18699811562              联系方式：13579078518</w:t>
      </w:r>
    </w:p>
    <w:sectPr w:rsidR="00547BE0" w:rsidSect="00547BE0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BE0" w:rsidRDefault="00547BE0" w:rsidP="00547BE0">
      <w:r>
        <w:separator/>
      </w:r>
    </w:p>
  </w:endnote>
  <w:endnote w:type="continuationSeparator" w:id="1">
    <w:p w:rsidR="00547BE0" w:rsidRDefault="00547BE0" w:rsidP="00547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547BE0" w:rsidRDefault="001146FB">
        <w:pPr>
          <w:pStyle w:val="a4"/>
          <w:jc w:val="center"/>
        </w:pPr>
        <w:r>
          <w:fldChar w:fldCharType="begin"/>
        </w:r>
        <w:r w:rsidR="008F00CC">
          <w:instrText>PAGE   \* MERGEFORMAT</w:instrText>
        </w:r>
        <w:r>
          <w:fldChar w:fldCharType="separate"/>
        </w:r>
        <w:r w:rsidR="00B95BFC" w:rsidRPr="00B95BFC">
          <w:rPr>
            <w:noProof/>
            <w:lang w:val="zh-CN"/>
          </w:rPr>
          <w:t>5</w:t>
        </w:r>
        <w:r>
          <w:fldChar w:fldCharType="end"/>
        </w:r>
      </w:p>
    </w:sdtContent>
  </w:sdt>
  <w:p w:rsidR="00547BE0" w:rsidRDefault="00547B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BE0" w:rsidRDefault="00547BE0" w:rsidP="00547BE0">
      <w:r>
        <w:separator/>
      </w:r>
    </w:p>
  </w:footnote>
  <w:footnote w:type="continuationSeparator" w:id="1">
    <w:p w:rsidR="00547BE0" w:rsidRDefault="00547BE0" w:rsidP="00547B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146FB"/>
    <w:rsid w:val="00121AE4"/>
    <w:rsid w:val="00146AAD"/>
    <w:rsid w:val="001B3A40"/>
    <w:rsid w:val="0036514A"/>
    <w:rsid w:val="004366A8"/>
    <w:rsid w:val="00502BA7"/>
    <w:rsid w:val="005162F1"/>
    <w:rsid w:val="00535153"/>
    <w:rsid w:val="00547BE0"/>
    <w:rsid w:val="00554F82"/>
    <w:rsid w:val="0056390D"/>
    <w:rsid w:val="005719B0"/>
    <w:rsid w:val="005D10D6"/>
    <w:rsid w:val="00607FEF"/>
    <w:rsid w:val="00855E3A"/>
    <w:rsid w:val="008F00CC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95BFC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F94D49"/>
    <w:rsid w:val="0E1429C9"/>
    <w:rsid w:val="10E46C21"/>
    <w:rsid w:val="193E17FD"/>
    <w:rsid w:val="1A2240A0"/>
    <w:rsid w:val="20447782"/>
    <w:rsid w:val="2D756F76"/>
    <w:rsid w:val="2E3F3C18"/>
    <w:rsid w:val="34E35E7D"/>
    <w:rsid w:val="382E388F"/>
    <w:rsid w:val="5324079A"/>
    <w:rsid w:val="595E51BF"/>
    <w:rsid w:val="7575281F"/>
    <w:rsid w:val="7B593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547B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47BE0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47BE0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47BE0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47BE0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7BE0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47BE0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47BE0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47BE0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47BE0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47B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47BE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47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547BE0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547BE0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547BE0"/>
    <w:rPr>
      <w:b/>
      <w:bCs/>
    </w:rPr>
  </w:style>
  <w:style w:type="character" w:styleId="a9">
    <w:name w:val="Emphasis"/>
    <w:basedOn w:val="a0"/>
    <w:uiPriority w:val="20"/>
    <w:qFormat/>
    <w:rsid w:val="00547BE0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547BE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547BE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547BE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547BE0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547BE0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547BE0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547BE0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547BE0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547BE0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547BE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547BE0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547BE0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547BE0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547BE0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547BE0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547BE0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rsid w:val="00547BE0"/>
    <w:rPr>
      <w:b/>
      <w:i/>
      <w:sz w:val="24"/>
    </w:rPr>
  </w:style>
  <w:style w:type="character" w:customStyle="1" w:styleId="10">
    <w:name w:val="不明显强调1"/>
    <w:uiPriority w:val="19"/>
    <w:qFormat/>
    <w:rsid w:val="00547BE0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547BE0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547BE0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547BE0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547BE0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547BE0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547BE0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47BE0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47BE0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547BE0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3</cp:revision>
  <cp:lastPrinted>2018-12-31T10:56:00Z</cp:lastPrinted>
  <dcterms:created xsi:type="dcterms:W3CDTF">2019-09-20T03:09:00Z</dcterms:created>
  <dcterms:modified xsi:type="dcterms:W3CDTF">2019-09-20T04:01:00Z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2052-11.1.0.8404</vt:lpwstr>
  </property>
</Properties>
</file>