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57" w:rsidRDefault="00903921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124357" w:rsidRDefault="0012435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24357" w:rsidRDefault="0012435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24357" w:rsidRDefault="0012435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24357" w:rsidRDefault="0012435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24357" w:rsidRDefault="0012435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24357" w:rsidRDefault="0012435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24357" w:rsidRDefault="00903921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124357" w:rsidRDefault="0012435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24357" w:rsidRDefault="00903921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124357" w:rsidRDefault="0012435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24357" w:rsidRDefault="0012435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24357" w:rsidRDefault="0012435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24357" w:rsidRDefault="0012435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24357" w:rsidRDefault="0012435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24357" w:rsidRDefault="00124357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124357" w:rsidRDefault="00903921" w:rsidP="00903921">
      <w:pPr>
        <w:spacing w:line="70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bookmarkStart w:id="0" w:name="_GoBack"/>
      <w:r>
        <w:rPr>
          <w:rFonts w:eastAsia="仿宋_GB2312" w:hAnsi="宋体" w:cs="宋体" w:hint="eastAsia"/>
          <w:kern w:val="0"/>
          <w:sz w:val="36"/>
          <w:szCs w:val="36"/>
        </w:rPr>
        <w:t>2015</w:t>
      </w:r>
      <w:r>
        <w:rPr>
          <w:rFonts w:eastAsia="仿宋_GB2312" w:hAnsi="宋体" w:cs="宋体" w:hint="eastAsia"/>
          <w:kern w:val="0"/>
          <w:sz w:val="36"/>
          <w:szCs w:val="36"/>
        </w:rPr>
        <w:t>年中央农业技术推广与服务资金项目</w:t>
      </w:r>
    </w:p>
    <w:bookmarkEnd w:id="0"/>
    <w:p w:rsidR="00124357" w:rsidRDefault="00903921" w:rsidP="00903921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泽普县农业局</w:t>
      </w:r>
    </w:p>
    <w:p w:rsidR="00124357" w:rsidRDefault="00903921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</w:p>
    <w:p w:rsidR="00124357" w:rsidRDefault="00903921" w:rsidP="00124357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张新志</w:t>
      </w:r>
    </w:p>
    <w:p w:rsidR="00124357" w:rsidRDefault="00903921" w:rsidP="00124357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年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1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月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25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日</w:t>
      </w:r>
    </w:p>
    <w:p w:rsidR="00124357" w:rsidRDefault="00124357">
      <w:pPr>
        <w:spacing w:line="540" w:lineRule="exact"/>
        <w:jc w:val="center"/>
        <w:rPr>
          <w:rFonts w:ascii="仿宋" w:eastAsia="仿宋" w:hAnsi="仿宋" w:cs="仿宋"/>
          <w:kern w:val="0"/>
          <w:sz w:val="36"/>
          <w:szCs w:val="36"/>
        </w:rPr>
      </w:pPr>
    </w:p>
    <w:p w:rsidR="00124357" w:rsidRDefault="00124357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124357" w:rsidRDefault="00124357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124357" w:rsidRDefault="0090392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124357" w:rsidRDefault="00903921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24357" w:rsidRDefault="0090392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本项目建设单位为泽普县农业局。该局下设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个职能科室和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个单列事业单位机构，包括行政办公室、种植业办公室、设施农业办公室、农村能源办、行政执法大队、农产品检验检测中心，现有干部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人。</w:t>
      </w:r>
    </w:p>
    <w:p w:rsidR="00124357" w:rsidRDefault="0090392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124357" w:rsidRDefault="0090392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为做好我县农业技术推广与应用工作，推动我县农业新技术应用、新品种推广，发挥实际效益。</w:t>
      </w:r>
    </w:p>
    <w:p w:rsidR="00124357" w:rsidRDefault="0090392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124357" w:rsidRDefault="0090392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124357" w:rsidRDefault="0090392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农业技术推广与服务项目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预算金额为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5.23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万元，财政资金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5.23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年实际收到预算金额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5.23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万元。</w:t>
      </w:r>
    </w:p>
    <w:p w:rsidR="00124357" w:rsidRDefault="0090392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124357" w:rsidRDefault="0090392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农业技术推广与服务项目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实际支付金额为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5.23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万元，预算执行率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 xml:space="preserve">100%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。</w:t>
      </w:r>
    </w:p>
    <w:p w:rsidR="00124357" w:rsidRDefault="0090392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124357" w:rsidRDefault="0090392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资金的拨付有完整的审批程序和手续，不存在截留、挤占、挪用等情况。</w:t>
      </w:r>
    </w:p>
    <w:p w:rsidR="00124357" w:rsidRDefault="0090392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124357" w:rsidRDefault="0090392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124357" w:rsidRDefault="00903921" w:rsidP="0012435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引进抗病、高产、营养丰富的饲草新品种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个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，示范种植花生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1000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亩，购置饲草青贮加工设备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30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套。</w:t>
      </w:r>
    </w:p>
    <w:p w:rsidR="00124357" w:rsidRDefault="0090392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本项目不存在调整情况。</w:t>
      </w:r>
    </w:p>
    <w:p w:rsidR="00124357" w:rsidRDefault="00903921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（二）项目管理情况分析</w:t>
      </w:r>
    </w:p>
    <w:p w:rsidR="00124357" w:rsidRDefault="0090392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全力以赴抓好项目实施，固定专人负责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项目实施遵守相关法律法规和业务管理规定，项目资料齐全并及时归档。</w:t>
      </w:r>
    </w:p>
    <w:p w:rsidR="00124357" w:rsidRDefault="00903921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124357" w:rsidRDefault="0090392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124357" w:rsidRDefault="00903921">
      <w:pPr>
        <w:spacing w:line="600" w:lineRule="exact"/>
        <w:ind w:firstLineChars="200" w:firstLine="720"/>
        <w:rPr>
          <w:rFonts w:ascii="仿宋" w:eastAsia="仿宋" w:hAnsi="仿宋" w:cs="仿宋"/>
          <w:color w:val="000000" w:themeColor="text1"/>
          <w:sz w:val="36"/>
          <w:szCs w:val="36"/>
        </w:rPr>
      </w:pP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(</w:t>
      </w:r>
      <w:proofErr w:type="gramStart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)</w:t>
      </w: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绩效指标分析</w:t>
      </w:r>
    </w:p>
    <w:p w:rsidR="00124357" w:rsidRDefault="0090392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  <w:lang w:val="zh-TW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引进抗病、高产、营养丰富的饲草新品种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个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，示范种植花生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1000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亩，购置饲草青贮加工设备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30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套。</w:t>
      </w:r>
    </w:p>
    <w:p w:rsidR="00124357" w:rsidRDefault="00903921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绩效定性指标分析</w:t>
      </w:r>
    </w:p>
    <w:p w:rsidR="00124357" w:rsidRDefault="0090392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  <w:lang w:val="zh-TW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通过项目实施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村级基础设施建设进一步加强，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帮助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延长农产品的销售期限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增加受益达成预期指标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。</w:t>
      </w:r>
    </w:p>
    <w:p w:rsidR="00124357" w:rsidRDefault="00903921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sz w:val="32"/>
          <w:szCs w:val="32"/>
        </w:rPr>
        <w:t>三</w:t>
      </w:r>
      <w:r>
        <w:rPr>
          <w:rFonts w:ascii="楷体_GB2312" w:eastAsia="楷体_GB2312" w:hAnsi="楷体_GB2312" w:cs="楷体_GB2312" w:hint="eastAsia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项目取得的成效</w:t>
      </w:r>
    </w:p>
    <w:p w:rsidR="00124357" w:rsidRDefault="0090392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  <w:lang w:val="zh-TW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花生秧及榨油剩余副产品油渣，可喂养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56000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只羊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，引导农民种植花生，大力发展畜牧业，为种植业结构调整提供空间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，实现“农牧结合”良性循环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。</w:t>
      </w:r>
    </w:p>
    <w:p w:rsidR="00124357" w:rsidRDefault="00903921">
      <w:pPr>
        <w:numPr>
          <w:ilvl w:val="0"/>
          <w:numId w:val="1"/>
        </w:num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项目绩效目标未完成原因分析</w:t>
      </w:r>
    </w:p>
    <w:p w:rsidR="00124357" w:rsidRDefault="00903921">
      <w:pPr>
        <w:spacing w:line="540" w:lineRule="exact"/>
        <w:ind w:firstLine="640"/>
        <w:rPr>
          <w:rFonts w:ascii="仿宋_GB2312" w:eastAsia="仿宋_GB2312" w:hAnsi="仿宋_GB2312" w:cs="仿宋_GB2312"/>
          <w:color w:val="000000"/>
          <w:kern w:val="0"/>
          <w:sz w:val="36"/>
          <w:szCs w:val="36"/>
          <w:u w:color="000000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124357" w:rsidRDefault="0090392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124357" w:rsidRDefault="00903921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124357" w:rsidRDefault="0090392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124357" w:rsidRDefault="0090392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 w:eastAsia="zh-TW"/>
        </w:rPr>
        <w:t>引进抗病、高产、营养丰富的饲草新品种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 w:eastAsia="zh-TW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 w:eastAsia="zh-TW"/>
        </w:rPr>
        <w:t>个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/>
        </w:rPr>
        <w:t>，示范种植花生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/>
        </w:rPr>
        <w:t>1000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/>
        </w:rPr>
        <w:t>亩，购置饲草青贮加工设备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/>
        </w:rPr>
        <w:t>30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val="zh-TW"/>
        </w:rPr>
        <w:t>套。</w:t>
      </w:r>
    </w:p>
    <w:p w:rsidR="00124357" w:rsidRDefault="0090392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124357" w:rsidRDefault="00903921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tbl>
      <w:tblPr>
        <w:tblW w:w="93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031"/>
        <w:gridCol w:w="1545"/>
        <w:gridCol w:w="990"/>
        <w:gridCol w:w="1316"/>
        <w:gridCol w:w="755"/>
        <w:gridCol w:w="1246"/>
        <w:gridCol w:w="1437"/>
      </w:tblGrid>
      <w:tr w:rsidR="00124357" w:rsidTr="00903921">
        <w:trPr>
          <w:trHeight w:val="624"/>
          <w:jc w:val="center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  <w:lang/>
              </w:rPr>
              <w:lastRenderedPageBreak/>
              <w:t>项目支出绩效目标自评表</w:t>
            </w:r>
          </w:p>
        </w:tc>
      </w:tr>
      <w:tr w:rsidR="00124357" w:rsidTr="00903921">
        <w:trPr>
          <w:trHeight w:val="320"/>
          <w:jc w:val="center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 w:rsidP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（</w:t>
            </w:r>
            <w:r>
              <w:rPr>
                <w:rStyle w:val="font11"/>
                <w:lang/>
              </w:rPr>
              <w:t xml:space="preserve">  </w:t>
            </w:r>
            <w:r>
              <w:rPr>
                <w:rStyle w:val="font11"/>
                <w:lang/>
              </w:rPr>
              <w:t xml:space="preserve">2018  </w:t>
            </w:r>
            <w:r>
              <w:rPr>
                <w:rStyle w:val="font51"/>
                <w:rFonts w:hint="default"/>
                <w:lang/>
              </w:rPr>
              <w:t>年度）</w:t>
            </w:r>
          </w:p>
        </w:tc>
      </w:tr>
      <w:tr w:rsidR="00903921" w:rsidTr="00903921">
        <w:trPr>
          <w:trHeight w:val="624"/>
          <w:jc w:val="center"/>
        </w:trPr>
        <w:tc>
          <w:tcPr>
            <w:tcW w:w="45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3921" w:rsidRDefault="00903921" w:rsidP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注：项目支出包括部门预算支出和专项预算支出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03921" w:rsidRDefault="0090392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03921" w:rsidRDefault="0090392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03921" w:rsidRDefault="0090392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03921" w:rsidRDefault="0090392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24357" w:rsidTr="00903921">
        <w:trPr>
          <w:trHeight w:val="708"/>
          <w:jc w:val="center"/>
        </w:trPr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项目名称</w:t>
            </w:r>
          </w:p>
        </w:tc>
        <w:tc>
          <w:tcPr>
            <w:tcW w:w="4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年中央农业技术推广与服务资金项目　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预算单位</w:t>
            </w:r>
          </w:p>
        </w:tc>
        <w:tc>
          <w:tcPr>
            <w:tcW w:w="47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泽普县农业局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font51"/>
                <w:rFonts w:hint="default"/>
                <w:lang/>
              </w:rPr>
              <w:t>预算</w:t>
            </w:r>
            <w:r>
              <w:rPr>
                <w:rStyle w:val="font51"/>
                <w:rFonts w:hint="default"/>
                <w:lang/>
              </w:rPr>
              <w:br/>
            </w:r>
            <w:r>
              <w:rPr>
                <w:rStyle w:val="font51"/>
                <w:rFonts w:hint="default"/>
                <w:lang/>
              </w:rPr>
              <w:t>执行</w:t>
            </w:r>
            <w:r>
              <w:rPr>
                <w:rStyle w:val="font51"/>
                <w:rFonts w:hint="default"/>
                <w:lang/>
              </w:rPr>
              <w:br/>
            </w:r>
            <w:r>
              <w:rPr>
                <w:rStyle w:val="font51"/>
                <w:rFonts w:hint="default"/>
                <w:lang/>
              </w:rPr>
              <w:t>情况</w:t>
            </w:r>
            <w:r>
              <w:rPr>
                <w:rStyle w:val="font51"/>
                <w:rFonts w:hint="default"/>
                <w:lang/>
              </w:rPr>
              <w:br/>
            </w:r>
            <w:r>
              <w:rPr>
                <w:rStyle w:val="font01"/>
                <w:rFonts w:hint="default"/>
                <w:lang/>
              </w:rPr>
              <w:t>（万元）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预算数：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5.23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万元　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执行数：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5.23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万元　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其中：财政拨款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5.23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万元　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其中：财政拨款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5.23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万元　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其他资金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其他资金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情况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预期目标</w:t>
            </w: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实际完成目标</w:t>
            </w:r>
          </w:p>
        </w:tc>
      </w:tr>
      <w:tr w:rsidR="00124357" w:rsidTr="00903921">
        <w:trPr>
          <w:trHeight w:val="1243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124357" w:rsidRDefault="00903921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为做好我县农业技术推广与应用工作，推动我县农业新技术应用、新品种推广，发挥实际效益</w:t>
            </w: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124357" w:rsidRDefault="00903921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已在规定时限内完成　</w:t>
            </w:r>
          </w:p>
        </w:tc>
      </w:tr>
      <w:tr w:rsidR="00124357" w:rsidTr="00903921">
        <w:trPr>
          <w:trHeight w:val="1243"/>
          <w:jc w:val="center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绩效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一级指标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二级指标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三级指标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预期指标值（包含数字及文字描述）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实际完成指标值（包含数字及文字描述）</w:t>
            </w:r>
          </w:p>
        </w:tc>
      </w:tr>
      <w:tr w:rsidR="00124357" w:rsidTr="00903921">
        <w:trPr>
          <w:trHeight w:val="93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项目完成指标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数量指标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引进抗病、高产、营养丰富的饲草新品种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个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示范种植花生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亩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购置饲草青贮加工设备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套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质量指标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设施建设完成率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　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</w:tr>
      <w:tr w:rsidR="00124357" w:rsidTr="00903921">
        <w:trPr>
          <w:trHeight w:val="93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时效指标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引进三个花生新品种，并完成种植时间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　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按时完成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按时完成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采购饲草青贮加工设备时间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按时完成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按时完成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成本指标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新品种引进每亩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秸秆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揉搓机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每台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　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25000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25000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打捆机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25000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25000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</w:p>
        </w:tc>
      </w:tr>
      <w:tr w:rsidR="00124357" w:rsidTr="00903921">
        <w:trPr>
          <w:trHeight w:val="1243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项目效果指标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花生秧及榨油剩余副产品油渣，可喂养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56000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只羊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有效利用副产品油渣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有效利用副产品油渣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增加农户收入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有效增收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有效增收</w:t>
            </w:r>
          </w:p>
        </w:tc>
      </w:tr>
      <w:tr w:rsidR="00124357" w:rsidTr="00903921">
        <w:trPr>
          <w:trHeight w:val="1547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引导农民种植花生，大力发展畜牧业，为种植业结构调整提供空间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有效提升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有效提升</w:t>
            </w:r>
          </w:p>
        </w:tc>
      </w:tr>
      <w:tr w:rsidR="00124357" w:rsidTr="00903921">
        <w:trPr>
          <w:trHeight w:val="70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实现“农牧结合”良性循环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有效提升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有效提升</w:t>
            </w:r>
          </w:p>
        </w:tc>
      </w:tr>
      <w:tr w:rsidR="00124357" w:rsidTr="00903921">
        <w:trPr>
          <w:trHeight w:val="1547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生态效益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：此品种属耐寒品种，可在戈壁滩种植，培肥地力。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逐步实现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逐步实现</w:t>
            </w:r>
          </w:p>
        </w:tc>
      </w:tr>
      <w:tr w:rsidR="00124357" w:rsidTr="00903921">
        <w:trPr>
          <w:trHeight w:val="1547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可持续影响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花生秧及榨油剩余副产品油渣得到充分利用，防治环境污染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有效提升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有效提升</w:t>
            </w:r>
          </w:p>
        </w:tc>
      </w:tr>
      <w:tr w:rsidR="00124357" w:rsidTr="00903921">
        <w:trPr>
          <w:trHeight w:val="948"/>
          <w:jc w:val="center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12435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满意度指标</w:t>
            </w:r>
          </w:p>
        </w:tc>
        <w:tc>
          <w:tcPr>
            <w:tcW w:w="2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群众满意度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98%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24357" w:rsidRDefault="009039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98%</w:t>
            </w:r>
          </w:p>
        </w:tc>
      </w:tr>
    </w:tbl>
    <w:p w:rsidR="00124357" w:rsidRDefault="00903921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单位负责人：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张新志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上报时间：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2018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年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月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25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日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</w:t>
      </w:r>
    </w:p>
    <w:p w:rsidR="00124357" w:rsidRDefault="00903921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18699811562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13579078518</w:t>
      </w:r>
    </w:p>
    <w:sectPr w:rsidR="00124357" w:rsidSect="00124357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357" w:rsidRDefault="00124357" w:rsidP="00124357">
      <w:r>
        <w:separator/>
      </w:r>
    </w:p>
  </w:endnote>
  <w:endnote w:type="continuationSeparator" w:id="1">
    <w:p w:rsidR="00124357" w:rsidRDefault="00124357" w:rsidP="00124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124357" w:rsidRDefault="00124357">
        <w:pPr>
          <w:pStyle w:val="a4"/>
          <w:jc w:val="center"/>
        </w:pPr>
        <w:r>
          <w:fldChar w:fldCharType="begin"/>
        </w:r>
        <w:r w:rsidR="00903921">
          <w:instrText>PAGE   \* MERGEFORMAT</w:instrText>
        </w:r>
        <w:r>
          <w:fldChar w:fldCharType="separate"/>
        </w:r>
        <w:r w:rsidR="00903921" w:rsidRPr="00903921">
          <w:rPr>
            <w:noProof/>
            <w:lang w:val="zh-CN"/>
          </w:rPr>
          <w:t>3</w:t>
        </w:r>
        <w:r>
          <w:fldChar w:fldCharType="end"/>
        </w:r>
      </w:p>
    </w:sdtContent>
  </w:sdt>
  <w:p w:rsidR="00124357" w:rsidRDefault="0012435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357" w:rsidRDefault="00124357" w:rsidP="00124357">
      <w:r>
        <w:separator/>
      </w:r>
    </w:p>
  </w:footnote>
  <w:footnote w:type="continuationSeparator" w:id="1">
    <w:p w:rsidR="00124357" w:rsidRDefault="00124357" w:rsidP="00124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24357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03921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F94D49"/>
    <w:rsid w:val="054B025F"/>
    <w:rsid w:val="07693995"/>
    <w:rsid w:val="0C1D05E9"/>
    <w:rsid w:val="0C2F3B9B"/>
    <w:rsid w:val="0CF805D0"/>
    <w:rsid w:val="10E46C21"/>
    <w:rsid w:val="15191825"/>
    <w:rsid w:val="234E1D22"/>
    <w:rsid w:val="278763D7"/>
    <w:rsid w:val="2B7930FA"/>
    <w:rsid w:val="2D756F76"/>
    <w:rsid w:val="2E3F3C18"/>
    <w:rsid w:val="334C33E3"/>
    <w:rsid w:val="34E35E7D"/>
    <w:rsid w:val="382E388F"/>
    <w:rsid w:val="3C9C3B44"/>
    <w:rsid w:val="405F190C"/>
    <w:rsid w:val="4EE5097D"/>
    <w:rsid w:val="5324079A"/>
    <w:rsid w:val="55D0350E"/>
    <w:rsid w:val="56425A67"/>
    <w:rsid w:val="59254C87"/>
    <w:rsid w:val="5E65339D"/>
    <w:rsid w:val="64E61ED9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12435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2435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2435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2435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2435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2435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2435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2435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2435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2435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243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2435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2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12435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12435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124357"/>
    <w:rPr>
      <w:b/>
      <w:bCs/>
    </w:rPr>
  </w:style>
  <w:style w:type="character" w:styleId="a9">
    <w:name w:val="Emphasis"/>
    <w:basedOn w:val="a0"/>
    <w:uiPriority w:val="20"/>
    <w:qFormat/>
    <w:rsid w:val="0012435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12435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12435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12435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12435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12435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12435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12435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12435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124357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12435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124357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12435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12435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12435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124357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12435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124357"/>
    <w:rPr>
      <w:b/>
      <w:i/>
      <w:sz w:val="24"/>
    </w:rPr>
  </w:style>
  <w:style w:type="character" w:customStyle="1" w:styleId="10">
    <w:name w:val="不明显强调1"/>
    <w:uiPriority w:val="19"/>
    <w:qFormat/>
    <w:rsid w:val="0012435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12435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12435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12435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12435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124357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124357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2435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24357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124357"/>
    <w:pPr>
      <w:widowControl/>
    </w:pPr>
    <w:rPr>
      <w:kern w:val="0"/>
      <w:szCs w:val="21"/>
    </w:rPr>
  </w:style>
  <w:style w:type="paragraph" w:customStyle="1" w:styleId="Ae">
    <w:name w:val="正文 A"/>
    <w:qFormat/>
    <w:rsid w:val="0012435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  <w:style w:type="character" w:customStyle="1" w:styleId="font11">
    <w:name w:val="font11"/>
    <w:basedOn w:val="a0"/>
    <w:rsid w:val="00124357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51">
    <w:name w:val="font51"/>
    <w:basedOn w:val="a0"/>
    <w:rsid w:val="00124357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124357"/>
    <w:rPr>
      <w:rFonts w:ascii="宋体" w:eastAsia="宋体" w:hAnsi="宋体" w:cs="宋体" w:hint="eastAsia"/>
      <w:color w:val="000000"/>
      <w:sz w:val="16"/>
      <w:szCs w:val="1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18</cp:revision>
  <cp:lastPrinted>2018-12-31T10:56:00Z</cp:lastPrinted>
  <dcterms:created xsi:type="dcterms:W3CDTF">2018-08-15T02:06:00Z</dcterms:created>
  <dcterms:modified xsi:type="dcterms:W3CDTF">2019-09-20T03:54:00Z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