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900" w:hanging="900" w:hangingChars="250"/>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2018年林果业提质增效补助资金项目</w:t>
      </w: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泽普县林业局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项目负责人（签章）：</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19</w:t>
      </w:r>
      <w:r>
        <w:rPr>
          <w:rFonts w:hint="eastAsia" w:hAnsi="宋体" w:eastAsia="仿宋_GB2312" w:cs="宋体"/>
          <w:kern w:val="0"/>
          <w:sz w:val="36"/>
          <w:szCs w:val="36"/>
        </w:rPr>
        <w:t xml:space="preserve">  日</w:t>
      </w:r>
    </w:p>
    <w:p>
      <w:pPr>
        <w:spacing w:line="700" w:lineRule="exact"/>
        <w:ind w:firstLine="849" w:firstLineChars="236"/>
        <w:jc w:val="left"/>
        <w:rPr>
          <w:rFonts w:hint="eastAsia" w:hAnsi="宋体" w:eastAsia="仿宋_GB2312" w:cs="宋体"/>
          <w:kern w:val="0"/>
          <w:sz w:val="36"/>
          <w:szCs w:val="36"/>
        </w:rPr>
      </w:pPr>
    </w:p>
    <w:p>
      <w:pPr>
        <w:spacing w:line="700" w:lineRule="exact"/>
        <w:ind w:firstLine="849" w:firstLineChars="236"/>
        <w:jc w:val="left"/>
        <w:rPr>
          <w:rFonts w:hint="eastAsia" w:hAnsi="宋体" w:eastAsia="仿宋_GB2312" w:cs="宋体"/>
          <w:kern w:val="0"/>
          <w:sz w:val="36"/>
          <w:szCs w:val="36"/>
        </w:rPr>
      </w:pP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hint="eastAsia" w:ascii="楷体" w:hAnsi="楷体" w:eastAsia="楷体"/>
          <w:spacing w:val="-4"/>
          <w:sz w:val="32"/>
          <w:szCs w:val="32"/>
          <w:lang w:val="en-US" w:eastAsia="zh-CN"/>
        </w:rPr>
      </w:pPr>
      <w:r>
        <w:rPr>
          <w:rStyle w:val="17"/>
          <w:rFonts w:hint="eastAsia" w:ascii="楷体" w:hAnsi="楷体" w:eastAsia="楷体"/>
          <w:spacing w:val="-4"/>
          <w:sz w:val="32"/>
          <w:szCs w:val="32"/>
        </w:rPr>
        <w:t>（一）项目</w:t>
      </w:r>
      <w:bookmarkStart w:id="0" w:name="_GoBack"/>
      <w:bookmarkEnd w:id="0"/>
      <w:r>
        <w:rPr>
          <w:rStyle w:val="17"/>
          <w:rFonts w:hint="eastAsia" w:ascii="楷体" w:hAnsi="楷体" w:eastAsia="楷体"/>
          <w:spacing w:val="-4"/>
          <w:sz w:val="32"/>
          <w:szCs w:val="32"/>
        </w:rPr>
        <w:t>基本情况</w:t>
      </w:r>
      <w:r>
        <w:rPr>
          <w:rStyle w:val="17"/>
          <w:rFonts w:hint="eastAsia" w:ascii="楷体" w:hAnsi="楷体" w:eastAsia="楷体"/>
          <w:spacing w:val="-4"/>
          <w:sz w:val="32"/>
          <w:szCs w:val="32"/>
          <w:lang w:eastAsia="zh-CN"/>
        </w:rPr>
        <w:t>：</w:t>
      </w:r>
      <w:r>
        <w:rPr>
          <w:rStyle w:val="17"/>
          <w:rFonts w:hint="eastAsia" w:ascii="楷体" w:hAnsi="楷体" w:eastAsia="楷体"/>
          <w:spacing w:val="-4"/>
          <w:sz w:val="32"/>
          <w:szCs w:val="32"/>
          <w:lang w:val="en-US" w:eastAsia="zh-CN"/>
        </w:rPr>
        <w:t xml:space="preserve"> </w:t>
      </w:r>
    </w:p>
    <w:p>
      <w:pPr>
        <w:spacing w:line="540" w:lineRule="exact"/>
        <w:ind w:firstLine="564" w:firstLineChars="181"/>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1、2018年泽普县林果基地示范园建设项目，涉及2个示范园600亩，都是红枣示范园，分别位于阿克塔木乡和奎依巴格乡。</w:t>
      </w:r>
    </w:p>
    <w:p>
      <w:pPr>
        <w:spacing w:line="540" w:lineRule="exact"/>
        <w:ind w:firstLine="564" w:firstLineChars="181"/>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2、红雪莲农民专业合作社位于依玛乡主要以技术服务队和核桃红枣加工为主，惠民果业农民专业合作社位于阿依库勒乡主要从事红枣深加工、阿米依农民种植专业合作社位于泽普县工业园区特色食品产业园，从事果品深加工。</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numPr>
          <w:ilvl w:val="0"/>
          <w:numId w:val="1"/>
        </w:numPr>
        <w:spacing w:line="540" w:lineRule="exact"/>
        <w:ind w:firstLine="564" w:firstLineChars="181"/>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通过对示范园进行标准化生产，科学化管理，提高果品质量和品质，将其打造成集观摩、示范的典型示范区。</w:t>
      </w:r>
    </w:p>
    <w:p>
      <w:pPr>
        <w:spacing w:line="540" w:lineRule="exact"/>
        <w:ind w:firstLine="564" w:firstLineChars="181"/>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2、通过的农民专业合作社进行项目补助，促进合作社林果产品的深加工能力，促进收购能力，促进农民就业和增收。</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1、2018年泽普县林果基地示范园建设项目，总投资30万元，全部为财政资金。</w:t>
      </w:r>
    </w:p>
    <w:p>
      <w:pPr>
        <w:numPr>
          <w:ilvl w:val="0"/>
          <w:numId w:val="1"/>
        </w:numPr>
        <w:spacing w:line="540" w:lineRule="exact"/>
        <w:ind w:left="0" w:leftChars="0" w:firstLine="564" w:firstLineChars="181"/>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农民专业合作社林业补贴项目：红雪莲农民专业合作社、惠民农民专业合作社、阿米依农民专业合作社，每个合作社国家补助20万元，共计60万元。</w:t>
      </w:r>
    </w:p>
    <w:p>
      <w:pPr>
        <w:numPr>
          <w:ilvl w:val="0"/>
          <w:numId w:val="0"/>
        </w:numPr>
        <w:spacing w:line="540" w:lineRule="exact"/>
        <w:ind w:left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1、2018年泽普县林果基地示范园建设项目，总投资30万元，全部为财政资金，目前完成资金1万元为宣传牌设置，其余资金已经完成物资采购工作，和劳务支出，资金计划2019年3元完成支付。</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lang w:val="en-US" w:eastAsia="zh-CN"/>
        </w:rPr>
        <w:t>2、3家合作社的资金目前未形成支付，待全部核实完毕后符合发放标准的给予补贴。</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严格按照财政扶贫资金报账制度进行报账管理，严格按照资金预算执行，每次拨款严格按照资金审批使用手续办理。</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1、2018年泽普县林果基地示范园建设项目于2018年4月开始实施，并利用冬季积极组织开展红枣标准化修剪工作，筹备相关物资与2019年春季进行施肥工作。</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lang w:val="en-US" w:eastAsia="zh-CN"/>
        </w:rPr>
        <w:t>2、农民专业合作社林业补贴项目，按照地区文件要求，由补贴合作社提供方案和相关证明材料，严格按照补助标准进行验收合格后完成补助资金支付。</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lang w:eastAsia="zh-CN"/>
        </w:rPr>
        <w:t>已经建立健全</w:t>
      </w:r>
      <w:r>
        <w:rPr>
          <w:rStyle w:val="17"/>
          <w:rFonts w:hint="eastAsia" w:ascii="仿宋" w:hAnsi="仿宋" w:eastAsia="仿宋"/>
          <w:b w:val="0"/>
          <w:spacing w:val="-4"/>
          <w:sz w:val="32"/>
          <w:szCs w:val="32"/>
        </w:rPr>
        <w:t>目管理制度建设、日常检查监督管理</w:t>
      </w:r>
      <w:r>
        <w:rPr>
          <w:rStyle w:val="17"/>
          <w:rFonts w:hint="eastAsia" w:ascii="仿宋" w:hAnsi="仿宋" w:eastAsia="仿宋"/>
          <w:b w:val="0"/>
          <w:spacing w:val="-4"/>
          <w:sz w:val="32"/>
          <w:szCs w:val="32"/>
          <w:lang w:eastAsia="zh-CN"/>
        </w:rPr>
        <w:t>制度。</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rPr>
        <w:t>（1）项目实施的经济效益分析：　</w:t>
      </w:r>
      <w:r>
        <w:rPr>
          <w:rStyle w:val="17"/>
          <w:rFonts w:hint="eastAsia" w:ascii="仿宋" w:hAnsi="仿宋" w:eastAsia="仿宋"/>
          <w:b w:val="0"/>
          <w:spacing w:val="-4"/>
          <w:sz w:val="32"/>
          <w:szCs w:val="32"/>
          <w:lang w:eastAsia="zh-CN"/>
        </w:rPr>
        <w:t>示范园项目</w:t>
      </w:r>
      <w:r>
        <w:rPr>
          <w:rStyle w:val="17"/>
          <w:rFonts w:hint="eastAsia" w:ascii="仿宋" w:hAnsi="仿宋" w:eastAsia="仿宋"/>
          <w:b w:val="0"/>
          <w:spacing w:val="-4"/>
          <w:sz w:val="32"/>
          <w:szCs w:val="32"/>
        </w:rPr>
        <w:t>提高果品质量</w:t>
      </w:r>
      <w:r>
        <w:rPr>
          <w:rStyle w:val="17"/>
          <w:rFonts w:hint="eastAsia" w:ascii="仿宋" w:hAnsi="仿宋" w:eastAsia="仿宋"/>
          <w:b w:val="0"/>
          <w:spacing w:val="-4"/>
          <w:sz w:val="32"/>
          <w:szCs w:val="32"/>
          <w:lang w:eastAsia="zh-CN"/>
        </w:rPr>
        <w:t>，合作社补助项目可</w:t>
      </w:r>
      <w:r>
        <w:rPr>
          <w:rStyle w:val="17"/>
          <w:rFonts w:hint="eastAsia" w:ascii="仿宋" w:hAnsi="仿宋" w:eastAsia="仿宋"/>
          <w:b w:val="0"/>
          <w:spacing w:val="-4"/>
          <w:sz w:val="32"/>
          <w:szCs w:val="32"/>
        </w:rPr>
        <w:t>提升果品深加工能力，促进农民增产增收</w:t>
      </w:r>
      <w:r>
        <w:rPr>
          <w:rStyle w:val="17"/>
          <w:rFonts w:hint="eastAsia" w:ascii="仿宋" w:hAnsi="仿宋" w:eastAsia="仿宋"/>
          <w:b w:val="0"/>
          <w:spacing w:val="-4"/>
          <w:sz w:val="32"/>
          <w:szCs w:val="32"/>
          <w:lang w:eastAsia="zh-CN"/>
        </w:rPr>
        <w:t>。</w:t>
      </w:r>
    </w:p>
    <w:p>
      <w:pPr>
        <w:spacing w:line="540" w:lineRule="exact"/>
        <w:ind w:firstLine="564" w:firstLineChars="181"/>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rPr>
        <w:t>（2）项目实施的社会效益分析：示范园切实发挥示范辐射带动作用</w:t>
      </w:r>
      <w:r>
        <w:rPr>
          <w:rStyle w:val="17"/>
          <w:rFonts w:hint="eastAsia" w:ascii="仿宋" w:hAnsi="仿宋" w:eastAsia="仿宋"/>
          <w:b w:val="0"/>
          <w:spacing w:val="-4"/>
          <w:sz w:val="32"/>
          <w:szCs w:val="32"/>
          <w:lang w:eastAsia="zh-CN"/>
        </w:rPr>
        <w:t>；</w:t>
      </w:r>
      <w:r>
        <w:rPr>
          <w:rStyle w:val="17"/>
          <w:rFonts w:hint="eastAsia" w:ascii="仿宋" w:hAnsi="仿宋" w:eastAsia="仿宋"/>
          <w:b w:val="0"/>
          <w:spacing w:val="-4"/>
          <w:sz w:val="32"/>
          <w:szCs w:val="32"/>
        </w:rPr>
        <w:t xml:space="preserve"> </w:t>
      </w:r>
      <w:r>
        <w:rPr>
          <w:rStyle w:val="17"/>
          <w:rFonts w:hint="eastAsia" w:ascii="仿宋" w:hAnsi="仿宋" w:eastAsia="仿宋"/>
          <w:b w:val="0"/>
          <w:spacing w:val="-4"/>
          <w:sz w:val="32"/>
          <w:szCs w:val="32"/>
          <w:lang w:eastAsia="zh-CN"/>
        </w:rPr>
        <w:t>合作社补助项目</w:t>
      </w:r>
      <w:r>
        <w:rPr>
          <w:rStyle w:val="17"/>
          <w:rFonts w:hint="eastAsia" w:ascii="仿宋" w:hAnsi="仿宋" w:eastAsia="仿宋"/>
          <w:b w:val="0"/>
          <w:spacing w:val="-4"/>
          <w:sz w:val="32"/>
          <w:szCs w:val="32"/>
          <w:lang w:val="en-US" w:eastAsia="zh-CN"/>
        </w:rPr>
        <w:t>提高农民合作社对本县林产品的收购量，初级加工销售产业链得到提升。</w:t>
      </w:r>
    </w:p>
    <w:p>
      <w:pPr>
        <w:spacing w:line="540" w:lineRule="exact"/>
        <w:ind w:firstLine="564" w:firstLineChars="181"/>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rPr>
        <w:t>（</w:t>
      </w:r>
      <w:r>
        <w:rPr>
          <w:rStyle w:val="17"/>
          <w:rFonts w:hint="eastAsia" w:ascii="仿宋" w:hAnsi="仿宋" w:eastAsia="仿宋"/>
          <w:b w:val="0"/>
          <w:spacing w:val="-4"/>
          <w:sz w:val="32"/>
          <w:szCs w:val="32"/>
          <w:lang w:val="en-US" w:eastAsia="zh-CN"/>
        </w:rPr>
        <w:t>3</w:t>
      </w:r>
      <w:r>
        <w:rPr>
          <w:rStyle w:val="17"/>
          <w:rFonts w:hint="eastAsia" w:ascii="仿宋" w:hAnsi="仿宋" w:eastAsia="仿宋"/>
          <w:b w:val="0"/>
          <w:spacing w:val="-4"/>
          <w:sz w:val="32"/>
          <w:szCs w:val="32"/>
        </w:rPr>
        <w:t>）项目实施的可持续影响分析：</w:t>
      </w:r>
      <w:r>
        <w:rPr>
          <w:rStyle w:val="17"/>
          <w:rFonts w:hint="eastAsia" w:ascii="仿宋" w:hAnsi="仿宋" w:eastAsia="仿宋"/>
          <w:b w:val="0"/>
          <w:spacing w:val="-4"/>
          <w:sz w:val="32"/>
          <w:szCs w:val="32"/>
          <w:lang w:eastAsia="zh-CN"/>
        </w:rPr>
        <w:t>示范园建设项目可以起到</w:t>
      </w:r>
      <w:r>
        <w:rPr>
          <w:rStyle w:val="17"/>
          <w:rFonts w:hint="eastAsia" w:ascii="仿宋" w:hAnsi="仿宋" w:eastAsia="仿宋"/>
          <w:b w:val="0"/>
          <w:spacing w:val="-4"/>
          <w:sz w:val="32"/>
          <w:szCs w:val="32"/>
        </w:rPr>
        <w:t>示范辐射带动作用</w:t>
      </w:r>
      <w:r>
        <w:rPr>
          <w:rStyle w:val="17"/>
          <w:rFonts w:hint="eastAsia" w:ascii="仿宋" w:hAnsi="仿宋" w:eastAsia="仿宋"/>
          <w:b w:val="0"/>
          <w:spacing w:val="-4"/>
          <w:sz w:val="32"/>
          <w:szCs w:val="32"/>
          <w:lang w:eastAsia="zh-CN"/>
        </w:rPr>
        <w:t>，合作社补助项目可以</w:t>
      </w:r>
      <w:r>
        <w:rPr>
          <w:rStyle w:val="17"/>
          <w:rFonts w:hint="eastAsia" w:ascii="仿宋" w:hAnsi="仿宋" w:eastAsia="仿宋"/>
          <w:b w:val="0"/>
          <w:spacing w:val="-4"/>
          <w:sz w:val="32"/>
          <w:szCs w:val="32"/>
        </w:rPr>
        <w:t>促进农民就业</w:t>
      </w:r>
      <w:r>
        <w:rPr>
          <w:rStyle w:val="17"/>
          <w:rFonts w:hint="eastAsia" w:ascii="仿宋" w:hAnsi="仿宋" w:eastAsia="仿宋"/>
          <w:b w:val="0"/>
          <w:spacing w:val="-4"/>
          <w:sz w:val="32"/>
          <w:szCs w:val="32"/>
          <w:lang w:eastAsia="zh-CN"/>
        </w:rPr>
        <w:t>，并加大收购</w:t>
      </w:r>
      <w:r>
        <w:rPr>
          <w:rStyle w:val="17"/>
          <w:rFonts w:hint="eastAsia" w:ascii="仿宋" w:hAnsi="仿宋" w:eastAsia="仿宋"/>
          <w:b w:val="0"/>
          <w:spacing w:val="-4"/>
          <w:sz w:val="32"/>
          <w:szCs w:val="32"/>
        </w:rPr>
        <w:t>收购农民林果产品</w:t>
      </w:r>
      <w:r>
        <w:rPr>
          <w:rStyle w:val="17"/>
          <w:rFonts w:hint="eastAsia" w:ascii="仿宋" w:hAnsi="仿宋" w:eastAsia="仿宋"/>
          <w:b w:val="0"/>
          <w:spacing w:val="-4"/>
          <w:sz w:val="32"/>
          <w:szCs w:val="32"/>
          <w:lang w:eastAsia="zh-CN"/>
        </w:rPr>
        <w:t>。</w:t>
      </w:r>
    </w:p>
    <w:p>
      <w:pPr>
        <w:spacing w:line="540" w:lineRule="exact"/>
        <w:ind w:firstLine="564" w:firstLineChars="181"/>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rPr>
        <w:t>3.满意度指标完成情况分析：示范园所在乡镇对示范园建设项目满意度</w:t>
      </w:r>
      <w:r>
        <w:rPr>
          <w:rStyle w:val="17"/>
          <w:rFonts w:hint="eastAsia" w:ascii="仿宋" w:hAnsi="仿宋" w:eastAsia="仿宋"/>
          <w:b w:val="0"/>
          <w:spacing w:val="-4"/>
          <w:sz w:val="32"/>
          <w:szCs w:val="32"/>
          <w:lang w:eastAsia="zh-CN"/>
        </w:rPr>
        <w:t>在</w:t>
      </w:r>
      <w:r>
        <w:rPr>
          <w:rStyle w:val="17"/>
          <w:rFonts w:hint="eastAsia" w:ascii="仿宋" w:hAnsi="仿宋" w:eastAsia="仿宋"/>
          <w:b w:val="0"/>
          <w:spacing w:val="-4"/>
          <w:sz w:val="32"/>
          <w:szCs w:val="32"/>
          <w:lang w:val="en-US" w:eastAsia="zh-CN"/>
        </w:rPr>
        <w:t>90%以上，合作社所在乡村满意度在90%以上。</w:t>
      </w:r>
    </w:p>
    <w:p>
      <w:pPr>
        <w:spacing w:line="540" w:lineRule="exact"/>
        <w:ind w:firstLine="564" w:firstLineChars="181"/>
        <w:rPr>
          <w:rFonts w:ascii="楷体" w:hAnsi="楷体" w:eastAsia="楷体"/>
          <w:b/>
          <w:color w:val="auto"/>
          <w:spacing w:val="-4"/>
          <w:sz w:val="32"/>
          <w:szCs w:val="32"/>
        </w:rPr>
      </w:pPr>
      <w:r>
        <w:rPr>
          <w:rStyle w:val="17"/>
          <w:rFonts w:hint="eastAsia" w:ascii="仿宋" w:hAnsi="仿宋" w:eastAsia="仿宋"/>
          <w:b w:val="0"/>
          <w:color w:val="auto"/>
          <w:spacing w:val="-4"/>
          <w:sz w:val="32"/>
          <w:szCs w:val="32"/>
        </w:rPr>
        <w:t xml:space="preserve"> </w:t>
      </w:r>
      <w:r>
        <w:rPr>
          <w:rFonts w:hint="eastAsia" w:ascii="楷体" w:hAnsi="楷体" w:eastAsia="楷体"/>
          <w:b/>
          <w:color w:val="auto"/>
          <w:spacing w:val="-4"/>
          <w:sz w:val="32"/>
          <w:szCs w:val="32"/>
        </w:rPr>
        <w:t>（二）项目绩效目标未完成原因分析</w:t>
      </w:r>
    </w:p>
    <w:p>
      <w:pPr>
        <w:spacing w:line="540" w:lineRule="exact"/>
        <w:ind w:firstLine="1182" w:firstLineChars="379"/>
        <w:rPr>
          <w:rFonts w:hint="eastAsia" w:ascii="仿宋" w:hAnsi="仿宋" w:eastAsia="仿宋"/>
          <w:color w:val="auto"/>
          <w:spacing w:val="-4"/>
          <w:sz w:val="32"/>
          <w:szCs w:val="32"/>
          <w:lang w:eastAsia="zh-CN"/>
        </w:rPr>
      </w:pPr>
      <w:r>
        <w:rPr>
          <w:rFonts w:hint="eastAsia" w:ascii="仿宋" w:hAnsi="仿宋" w:eastAsia="仿宋"/>
          <w:color w:val="auto"/>
          <w:spacing w:val="-4"/>
          <w:sz w:val="32"/>
          <w:szCs w:val="32"/>
          <w:lang w:eastAsia="zh-CN"/>
        </w:rPr>
        <w:t>合作社补助项目未完成的原因是正在进一步核实相关信息。</w:t>
      </w:r>
    </w:p>
    <w:p>
      <w:pPr>
        <w:spacing w:line="540" w:lineRule="exact"/>
        <w:ind w:firstLine="640"/>
        <w:rPr>
          <w:rFonts w:hint="eastAsia" w:ascii="仿宋" w:hAnsi="仿宋" w:eastAsia="仿宋"/>
          <w:color w:val="auto"/>
          <w:spacing w:val="-4"/>
          <w:sz w:val="32"/>
          <w:szCs w:val="32"/>
          <w:lang w:val="en-US" w:eastAsia="zh-CN"/>
        </w:rPr>
      </w:pPr>
      <w:r>
        <w:rPr>
          <w:rFonts w:hint="eastAsia" w:ascii="仿宋" w:hAnsi="仿宋" w:eastAsia="仿宋"/>
          <w:color w:val="auto"/>
          <w:spacing w:val="-4"/>
          <w:sz w:val="32"/>
          <w:szCs w:val="32"/>
          <w:lang w:eastAsia="zh-CN"/>
        </w:rPr>
        <w:t>下一步计划是</w:t>
      </w:r>
      <w:r>
        <w:rPr>
          <w:rFonts w:hint="eastAsia" w:ascii="仿宋" w:hAnsi="仿宋" w:eastAsia="仿宋"/>
          <w:color w:val="auto"/>
          <w:spacing w:val="-4"/>
          <w:sz w:val="32"/>
          <w:szCs w:val="32"/>
          <w:lang w:val="en-US" w:eastAsia="zh-CN"/>
        </w:rPr>
        <w:t>2019年3月底前将资金发放到位。</w:t>
      </w:r>
    </w:p>
    <w:p>
      <w:pPr>
        <w:numPr>
          <w:ilvl w:val="0"/>
          <w:numId w:val="2"/>
        </w:numPr>
        <w:spacing w:line="540" w:lineRule="exact"/>
        <w:ind w:firstLine="640"/>
        <w:rPr>
          <w:rStyle w:val="17"/>
          <w:rFonts w:hint="eastAsia" w:ascii="黑体" w:hAnsi="黑体" w:eastAsia="黑体"/>
          <w:b w:val="0"/>
          <w:color w:val="auto"/>
          <w:spacing w:val="-4"/>
          <w:sz w:val="32"/>
          <w:szCs w:val="32"/>
        </w:rPr>
      </w:pPr>
      <w:r>
        <w:rPr>
          <w:rStyle w:val="17"/>
          <w:rFonts w:hint="eastAsia" w:ascii="黑体" w:hAnsi="黑体" w:eastAsia="黑体"/>
          <w:b w:val="0"/>
          <w:color w:val="auto"/>
          <w:spacing w:val="-4"/>
          <w:sz w:val="32"/>
          <w:szCs w:val="32"/>
        </w:rPr>
        <w:t>项目评价工作情况</w:t>
      </w:r>
    </w:p>
    <w:p>
      <w:pPr>
        <w:spacing w:line="540" w:lineRule="exact"/>
        <w:ind w:firstLine="564" w:firstLineChars="181"/>
        <w:rPr>
          <w:rStyle w:val="17"/>
          <w:rFonts w:hint="eastAsia" w:ascii="仿宋" w:hAnsi="仿宋" w:eastAsia="仿宋"/>
          <w:b w:val="0"/>
          <w:spacing w:val="-4"/>
          <w:sz w:val="32"/>
          <w:szCs w:val="32"/>
        </w:rPr>
      </w:pPr>
      <w:r>
        <w:rPr>
          <w:rStyle w:val="17"/>
          <w:rFonts w:hint="eastAsia" w:ascii="仿宋" w:hAnsi="仿宋" w:eastAsia="仿宋"/>
          <w:b w:val="0"/>
          <w:color w:val="auto"/>
          <w:spacing w:val="-4"/>
          <w:sz w:val="32"/>
          <w:szCs w:val="32"/>
          <w:lang w:eastAsia="zh-CN"/>
        </w:rPr>
        <w:t>示范园建设项目将提升红枣果</w:t>
      </w:r>
      <w:r>
        <w:rPr>
          <w:rStyle w:val="17"/>
          <w:rFonts w:hint="eastAsia" w:ascii="仿宋" w:hAnsi="仿宋" w:eastAsia="仿宋"/>
          <w:b w:val="0"/>
          <w:spacing w:val="-4"/>
          <w:sz w:val="32"/>
          <w:szCs w:val="32"/>
          <w:lang w:eastAsia="zh-CN"/>
        </w:rPr>
        <w:t>品质量，</w:t>
      </w:r>
      <w:r>
        <w:rPr>
          <w:rStyle w:val="17"/>
          <w:rFonts w:hint="eastAsia" w:ascii="仿宋" w:hAnsi="仿宋" w:eastAsia="仿宋"/>
          <w:b w:val="0"/>
          <w:spacing w:val="-4"/>
          <w:sz w:val="32"/>
          <w:szCs w:val="32"/>
        </w:rPr>
        <w:t>示范园切实发挥示范辐射带动作用</w:t>
      </w:r>
      <w:r>
        <w:rPr>
          <w:rStyle w:val="17"/>
          <w:rFonts w:hint="eastAsia" w:ascii="仿宋" w:hAnsi="仿宋" w:eastAsia="仿宋"/>
          <w:b w:val="0"/>
          <w:spacing w:val="-4"/>
          <w:sz w:val="32"/>
          <w:szCs w:val="32"/>
          <w:lang w:eastAsia="zh-CN"/>
        </w:rPr>
        <w:t>，带动周边的果农提升红枣管理水平；</w:t>
      </w:r>
      <w:r>
        <w:rPr>
          <w:rStyle w:val="17"/>
          <w:rFonts w:hint="eastAsia" w:ascii="仿宋" w:hAnsi="仿宋" w:eastAsia="仿宋"/>
          <w:b w:val="0"/>
          <w:spacing w:val="-4"/>
          <w:sz w:val="32"/>
          <w:szCs w:val="32"/>
        </w:rPr>
        <w:t xml:space="preserve"> </w:t>
      </w:r>
      <w:r>
        <w:rPr>
          <w:rStyle w:val="17"/>
          <w:rFonts w:hint="eastAsia" w:ascii="仿宋" w:hAnsi="仿宋" w:eastAsia="仿宋"/>
          <w:b w:val="0"/>
          <w:spacing w:val="-4"/>
          <w:sz w:val="32"/>
          <w:szCs w:val="32"/>
          <w:lang w:eastAsia="zh-CN"/>
        </w:rPr>
        <w:t>合作社补助项目</w:t>
      </w:r>
      <w:r>
        <w:rPr>
          <w:rStyle w:val="17"/>
          <w:rFonts w:hint="eastAsia" w:ascii="仿宋" w:hAnsi="仿宋" w:eastAsia="仿宋"/>
          <w:b w:val="0"/>
          <w:spacing w:val="-4"/>
          <w:sz w:val="32"/>
          <w:szCs w:val="32"/>
        </w:rPr>
        <w:t>增强林果产品深加工能力，促进</w:t>
      </w:r>
      <w:r>
        <w:rPr>
          <w:rStyle w:val="17"/>
          <w:rFonts w:hint="eastAsia" w:ascii="仿宋" w:hAnsi="仿宋" w:eastAsia="仿宋"/>
          <w:b w:val="0"/>
          <w:spacing w:val="-4"/>
          <w:sz w:val="32"/>
          <w:szCs w:val="32"/>
          <w:lang w:eastAsia="zh-CN"/>
        </w:rPr>
        <w:t>合作社果品收购能力，带动</w:t>
      </w:r>
      <w:r>
        <w:rPr>
          <w:rStyle w:val="17"/>
          <w:rFonts w:hint="eastAsia" w:ascii="仿宋" w:hAnsi="仿宋" w:eastAsia="仿宋"/>
          <w:b w:val="0"/>
          <w:spacing w:val="-4"/>
          <w:sz w:val="32"/>
          <w:szCs w:val="32"/>
        </w:rPr>
        <w:t>农民就业和增收</w:t>
      </w:r>
    </w:p>
    <w:p>
      <w:pPr>
        <w:numPr>
          <w:ilvl w:val="0"/>
          <w:numId w:val="0"/>
        </w:numPr>
        <w:spacing w:line="540" w:lineRule="exact"/>
        <w:rPr>
          <w:rStyle w:val="17"/>
          <w:rFonts w:hint="eastAsia" w:ascii="黑体" w:hAnsi="黑体" w:eastAsia="黑体"/>
          <w:b w:val="0"/>
          <w:color w:val="FF000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《自治区财政项目支出绩效自评表》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2018</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2018年林果业提质增效补助资金项目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泽普县林业局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90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90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default" w:ascii="宋体" w:hAnsi="宋体" w:cs="宋体"/>
                <w:kern w:val="0"/>
                <w:sz w:val="20"/>
                <w:szCs w:val="20"/>
                <w:lang w:val="en-US"/>
              </w:rPr>
              <w:t>1</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0</w:t>
            </w: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27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eastAsia="zh-CN"/>
              </w:rPr>
              <w:t>建设县级领导示范园，通过划调和化控，标准化生产，科学化管理，病虫害防治提高果品品质。农民专业合作社林业补助，提高合作社产销能力。</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eastAsia="zh-CN"/>
              </w:rPr>
              <w:t>建设</w:t>
            </w:r>
            <w:r>
              <w:rPr>
                <w:rFonts w:hint="eastAsia" w:ascii="宋体" w:hAnsi="宋体" w:cs="宋体"/>
                <w:kern w:val="0"/>
                <w:sz w:val="20"/>
                <w:szCs w:val="20"/>
                <w:lang w:val="en-US" w:eastAsia="zh-CN"/>
              </w:rPr>
              <w:t>600亩，共计2个县级领导示范园，通过科学化管理、标准化生产，提高了果品品质。</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2018年泽普县林果基地示范园建设</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2</w:t>
            </w:r>
            <w:r>
              <w:rPr>
                <w:rFonts w:hint="eastAsia" w:ascii="宋体" w:hAnsi="宋体" w:cs="宋体"/>
                <w:kern w:val="0"/>
                <w:sz w:val="20"/>
                <w:szCs w:val="20"/>
              </w:rPr>
              <w:t>个，</w:t>
            </w:r>
            <w:r>
              <w:rPr>
                <w:rFonts w:hint="eastAsia" w:ascii="宋体" w:hAnsi="宋体" w:cs="宋体"/>
                <w:kern w:val="0"/>
                <w:sz w:val="20"/>
                <w:szCs w:val="20"/>
                <w:lang w:val="en-US" w:eastAsia="zh-CN"/>
              </w:rPr>
              <w:t>600亩红枣园</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eastAsia="zh-CN"/>
              </w:rPr>
              <w:t>农民专业合作社林业补助</w:t>
            </w:r>
            <w:r>
              <w:rPr>
                <w:rFonts w:hint="eastAsia" w:ascii="宋体" w:hAnsi="宋体" w:cs="宋体"/>
                <w:kern w:val="0"/>
                <w:sz w:val="20"/>
                <w:szCs w:val="20"/>
                <w:lang w:val="en-US" w:eastAsia="zh-CN"/>
              </w:rPr>
              <w:t>个数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3个</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未形成资金支付</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eastAsia="zh-CN"/>
              </w:rPr>
              <w:t>示范园管理规范达到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90%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eastAsia="zh-CN"/>
              </w:rPr>
              <w:t>农民专业合作社收购量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提升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基本完成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eastAsia="zh-CN"/>
              </w:rPr>
              <w:t>示范园建设完工率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90%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基本完成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资金支付率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未完成，2019年验收合格后支付</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示范园建设资金投资</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30万元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基本完成，补助资金验收合格后支付</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合作社林业补助资金</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60万元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0、核实完毕后支付</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果品质量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val="en-US" w:eastAsia="zh-CN"/>
              </w:rPr>
              <w:t>明显</w:t>
            </w:r>
            <w:r>
              <w:rPr>
                <w:rFonts w:hint="eastAsia" w:ascii="宋体" w:hAnsi="宋体" w:cs="宋体"/>
                <w:kern w:val="0"/>
                <w:sz w:val="20"/>
                <w:szCs w:val="20"/>
                <w:lang w:eastAsia="zh-CN"/>
              </w:rPr>
              <w:t>提高</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eastAsia="zh-CN"/>
              </w:rPr>
              <w:t>合作社</w:t>
            </w:r>
            <w:r>
              <w:rPr>
                <w:rFonts w:hint="eastAsia" w:ascii="宋体" w:hAnsi="宋体" w:cs="宋体"/>
                <w:kern w:val="0"/>
                <w:sz w:val="20"/>
                <w:szCs w:val="20"/>
                <w:lang w:val="en-US" w:eastAsia="zh-CN"/>
              </w:rPr>
              <w:t>收购林产品量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明显增加</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基本完成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示范园辐射带动作用</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明显</w:t>
            </w:r>
          </w:p>
        </w:tc>
        <w:tc>
          <w:tcPr>
            <w:tcW w:w="1780" w:type="dxa"/>
            <w:tcBorders>
              <w:top w:val="nil"/>
              <w:left w:val="nil"/>
              <w:bottom w:val="single" w:color="auto" w:sz="4" w:space="0"/>
              <w:right w:val="single" w:color="auto" w:sz="4" w:space="0"/>
            </w:tcBorders>
            <w:shd w:val="clear" w:color="auto" w:fill="auto"/>
            <w:vAlign w:val="center"/>
          </w:tcPr>
          <w:p>
            <w:pPr>
              <w:widowControl/>
              <w:jc w:val="both"/>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林果产品深加工能力，促进农民就业和增收</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改善</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改善</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示范辐射带动作用</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长久</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示范园所在乡镇对示范园建设项目满意度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90%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达到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合作社所在乡村对合作社的满意度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90%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达到</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Courier"/>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FB4A4C"/>
    <w:multiLevelType w:val="singleLevel"/>
    <w:tmpl w:val="80FB4A4C"/>
    <w:lvl w:ilvl="0" w:tentative="0">
      <w:start w:val="6"/>
      <w:numFmt w:val="chineseCounting"/>
      <w:suff w:val="nothing"/>
      <w:lvlText w:val="%1、"/>
      <w:lvlJc w:val="left"/>
      <w:rPr>
        <w:rFonts w:hint="eastAsia"/>
      </w:rPr>
    </w:lvl>
  </w:abstractNum>
  <w:abstractNum w:abstractNumId="1">
    <w:nsid w:val="FE1B2DE7"/>
    <w:multiLevelType w:val="singleLevel"/>
    <w:tmpl w:val="FE1B2DE7"/>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4366A8"/>
    <w:rsid w:val="00502BA7"/>
    <w:rsid w:val="005162F1"/>
    <w:rsid w:val="00535153"/>
    <w:rsid w:val="00554F82"/>
    <w:rsid w:val="0056390D"/>
    <w:rsid w:val="005719B0"/>
    <w:rsid w:val="005D10D6"/>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769FE"/>
    <w:rsid w:val="00EA2CBE"/>
    <w:rsid w:val="00F32FEE"/>
    <w:rsid w:val="00FB10BB"/>
    <w:rsid w:val="043336DB"/>
    <w:rsid w:val="2E82262D"/>
    <w:rsid w:val="3C885B89"/>
    <w:rsid w:val="3ED451B2"/>
    <w:rsid w:val="48755271"/>
    <w:rsid w:val="639A485B"/>
    <w:rsid w:val="785A2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4</TotalTime>
  <ScaleCrop>false</ScaleCrop>
  <LinksUpToDate>false</LinksUpToDate>
  <CharactersWithSpaces>1366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海中舟1416408566</cp:lastModifiedBy>
  <cp:lastPrinted>2018-12-31T10:56:00Z</cp:lastPrinted>
  <dcterms:modified xsi:type="dcterms:W3CDTF">2019-01-27T06:15:48Z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