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2019年</w:t>
      </w:r>
      <w:r>
        <w:rPr>
          <w:rFonts w:hint="eastAsia" w:hAnsi="宋体" w:eastAsia="仿宋_GB2312" w:cs="宋体"/>
          <w:kern w:val="0"/>
          <w:sz w:val="36"/>
          <w:szCs w:val="36"/>
        </w:rPr>
        <w:t>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项目名称：其他扶贫支出项目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实施单位（公章）：扶贫办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主管部门（公章）：扶贫办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项目负责人（签章）：陈新文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2019年</w:t>
      </w:r>
      <w:r>
        <w:rPr>
          <w:rFonts w:hint="eastAsia" w:hAnsi="宋体" w:eastAsia="仿宋_GB2312" w:cs="宋体"/>
          <w:kern w:val="0"/>
          <w:sz w:val="36"/>
          <w:szCs w:val="36"/>
        </w:rPr>
        <w:t>12月25日</w:t>
      </w:r>
    </w:p>
    <w:p>
      <w:pPr>
        <w:spacing w:line="540" w:lineRule="exact"/>
        <w:jc w:val="center"/>
        <w:rPr>
          <w:rFonts w:hint="eastAsia" w:hAnsi="宋体" w:eastAsia="仿宋_GB2312" w:cs="宋体"/>
          <w:kern w:val="0"/>
          <w:sz w:val="30"/>
          <w:szCs w:val="30"/>
        </w:rPr>
      </w:pPr>
    </w:p>
    <w:p>
      <w:pPr>
        <w:pStyle w:val="2"/>
        <w:rPr>
          <w:rFonts w:hint="eastAsia"/>
        </w:rPr>
      </w:pPr>
    </w:p>
    <w:p>
      <w:pPr>
        <w:pStyle w:val="2"/>
      </w:pPr>
    </w:p>
    <w:p>
      <w:pPr>
        <w:spacing w:line="540" w:lineRule="exact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64" w:firstLineChars="181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贯彻执行国家、自治区、地区扶贫开发和移民后期扶持工作方针政策，研究制定泽普县扶贫开发战略规划，负责组织、编制和制定县扶贫开发规划和年度计划，制定完善扶贫专项资金、物资管理办法，提出县年度扶贫开发项目计划，做好项目实施的组织、协调、检查、监督以及落实，组织实施产业化扶贫计划，引导、扶持扶贫龙头企业发，协调管理信贷扶贫工作，争取外部资金对泽普县援助并组织实施外资扶贫项目，制定县扶贫标准方案，对扶贫开发情况进行统计和动态监测，负责贫困户建档立卡管理。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主要职能：贯彻执行国家、自治区、地区扶贫开发和移民后期扶持工作方针政策，研究制定泽普县扶贫开发战略规划，负责组织、编制和制定县扶贫开发规划和年度计划，制定完善扶贫专项资金、物资管理办法，提出县年度扶贫开发项目计划，做好项目实施的组织、协调、检查、监督以及落实，组织实施产业化扶贫计划，引导、扶持扶贫龙头企业发，协调管理信贷扶贫工作，争取外部资金对泽普县援助并组织实施外资扶贫项目，制定县扶贫标准方案，对扶贫开发情况进行统计和动态监测，负责贫困户建档立卡管理。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17"/>
          <w:rFonts w:ascii="仿宋" w:hAnsi="仿宋" w:eastAsia="仿宋"/>
          <w:b w:val="0"/>
          <w:spacing w:val="-4"/>
          <w:sz w:val="32"/>
          <w:szCs w:val="32"/>
          <w:highlight w:val="none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机构设置及人员情况：根据职责，单位纳入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eastAsia="zh-CN"/>
        </w:rPr>
        <w:t>2019年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部门预算编制范围的有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1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个内设机构，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eastAsia="zh-CN"/>
        </w:rPr>
        <w:t>包括：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建档立卡信息管理服务中心、扶贫产业发展中心、扶贫评估考核验收中心、移民管理服务中心、扶贫办本级编制人数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35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人，实有人数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23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人，其中：在职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23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人，增加</w:t>
      </w:r>
      <w:r>
        <w:rPr>
          <w:rStyle w:val="17"/>
          <w:rFonts w:ascii="仿宋" w:hAnsi="仿宋" w:eastAsia="仿宋"/>
          <w:b w:val="0"/>
          <w:spacing w:val="-4"/>
          <w:sz w:val="32"/>
          <w:szCs w:val="32"/>
          <w:highlight w:val="none"/>
        </w:rPr>
        <w:t>0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人；退休</w:t>
      </w:r>
      <w:r>
        <w:rPr>
          <w:rStyle w:val="17"/>
          <w:rFonts w:ascii="仿宋" w:hAnsi="仿宋" w:eastAsia="仿宋"/>
          <w:b w:val="0"/>
          <w:spacing w:val="-4"/>
          <w:sz w:val="32"/>
          <w:szCs w:val="32"/>
          <w:highlight w:val="none"/>
        </w:rPr>
        <w:t>0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人。增加</w:t>
      </w:r>
      <w:r>
        <w:rPr>
          <w:rStyle w:val="17"/>
          <w:rFonts w:ascii="仿宋" w:hAnsi="仿宋" w:eastAsia="仿宋"/>
          <w:b w:val="0"/>
          <w:spacing w:val="-4"/>
          <w:sz w:val="32"/>
          <w:szCs w:val="32"/>
          <w:highlight w:val="none"/>
        </w:rPr>
        <w:t>0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人；离休</w:t>
      </w:r>
      <w:r>
        <w:rPr>
          <w:rStyle w:val="17"/>
          <w:rFonts w:ascii="仿宋" w:hAnsi="仿宋" w:eastAsia="仿宋"/>
          <w:b w:val="0"/>
          <w:spacing w:val="-4"/>
          <w:sz w:val="32"/>
          <w:szCs w:val="32"/>
          <w:highlight w:val="none"/>
        </w:rPr>
        <w:t>0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人，增加</w:t>
      </w:r>
      <w:r>
        <w:rPr>
          <w:rStyle w:val="17"/>
          <w:rFonts w:ascii="仿宋" w:hAnsi="仿宋" w:eastAsia="仿宋"/>
          <w:b w:val="0"/>
          <w:spacing w:val="-4"/>
          <w:sz w:val="32"/>
          <w:szCs w:val="32"/>
          <w:highlight w:val="none"/>
        </w:rPr>
        <w:t>0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人。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7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40" w:lineRule="exact"/>
        <w:ind w:firstLine="624" w:firstLineChars="200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eastAsia="zh-CN"/>
        </w:rPr>
        <w:t>大型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水库移民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eastAsia="zh-CN"/>
        </w:rPr>
        <w:t>补助项目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4.74万元，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eastAsia="zh-CN"/>
        </w:rPr>
        <w:t>用于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发放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2019年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水库移民直补资金。</w:t>
      </w:r>
    </w:p>
    <w:p>
      <w:pPr>
        <w:spacing w:line="540" w:lineRule="exact"/>
        <w:ind w:firstLine="640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扶贫工作经费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30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万元，用于支付维持部门运转所需的办公费、公务用车运行费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eastAsia="zh-CN"/>
        </w:rPr>
        <w:t>，全年各类扶贫工作检查、考核接待费等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。</w:t>
      </w:r>
    </w:p>
    <w:p>
      <w:pPr>
        <w:spacing w:line="540" w:lineRule="exact"/>
        <w:ind w:firstLine="640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2017年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易地扶贫搬迁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eastAsia="zh-CN"/>
        </w:rPr>
        <w:t>低息贷款项目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60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万元，用于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eastAsia="zh-CN"/>
        </w:rPr>
        <w:t>偿还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2016年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易地扶贫搬迁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eastAsia="zh-CN"/>
        </w:rPr>
        <w:t>建设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项目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eastAsia="zh-CN"/>
        </w:rPr>
        <w:t>还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款。</w:t>
      </w:r>
    </w:p>
    <w:p>
      <w:pPr>
        <w:spacing w:line="540" w:lineRule="exact"/>
        <w:ind w:firstLine="640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eastAsia="zh-CN"/>
        </w:rPr>
        <w:t>赛力乡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3村防渗渠建设项目8.78万元，用于支付2017年扶贫项目-防渗渠建设项目第二标段尾款。</w:t>
      </w:r>
    </w:p>
    <w:p>
      <w:pPr>
        <w:spacing w:line="540" w:lineRule="exact"/>
        <w:ind w:firstLine="640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2018年精准扶贫信息化平台建设项目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21.45万元，用于全县40个乡村实施精准扶贫信息管理平台建设，为我县脱贫攻坚打下坚实的基础。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624" w:firstLineChars="200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大型水库移民补助项目4.74万元，2019年实际收到预算资金4.74万元。</w:t>
      </w:r>
    </w:p>
    <w:p>
      <w:pPr>
        <w:spacing w:line="540" w:lineRule="exact"/>
        <w:ind w:firstLine="624" w:firstLineChars="200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扶贫工作经费30万元，2019年实际收到预算资金30万元。</w:t>
      </w:r>
    </w:p>
    <w:p>
      <w:pPr>
        <w:spacing w:line="540" w:lineRule="exact"/>
        <w:ind w:firstLine="624" w:firstLineChars="200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2017年易地扶贫搬迁低息贷款项目60万元，2019年实际收到预算资金60万元。</w:t>
      </w:r>
    </w:p>
    <w:p>
      <w:pPr>
        <w:spacing w:line="540" w:lineRule="exact"/>
        <w:ind w:firstLine="624" w:firstLineChars="200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赛力乡3村防渗渠建设项目8.78万元，2019年实际收到预算资金8.78万元。</w:t>
      </w:r>
    </w:p>
    <w:p>
      <w:pPr>
        <w:spacing w:line="540" w:lineRule="exact"/>
        <w:ind w:firstLine="624" w:firstLineChars="200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2018年精准扶贫信息化平台建设项目21.45万元，2019年实际收到预算资金21.45万元。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624" w:firstLineChars="200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本项目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实际支付资金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124.97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万，其中：大型水库移民补助项目4.74万元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，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扶贫工作经费30万元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，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017年易地扶贫搬迁低息贷款项目60万元，赛力乡3村防渗渠建设项目8.78万元，2018年精准扶贫信息化平台建设项目21.45万元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单位制定《泽普县扶贫办单位会计管理制度》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我办实施的项目，从县项目领导小组下达项目启动通知，确定资金来源后，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办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财务室认真按照财务管理规章制度，按照采购合同、施工合同要求，由中标单位提出书面项目资金申请书，经相关项目审批单位核实确认，在确定程序及材料准确无误后，由县财政局给我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办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下达拨款指标，办财务室将拨款材料备齐审核，经扶贫开发领导小组研究通过后，方可给中标单位拨款，每笔项目款的拨付均有经办人、审核人、确认人，做到每个环节都有人把关，从而堵塞了资金使用过程中的漏洞，做到所有资金使用、拨付透明化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(一)项目立项情况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项目经实施方案报批审查后，按照项目安排及资金到位情况由县发改委完成立项。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（二）项目调整情况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该项目未调整，严格按预定设计目标执行。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(三)项目监督检查情况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组织专门的人员对项目建设请款进行了监督。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(四)项目完成情况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项目已完工。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项目实施过程中，遵守相关法律法规和业务管理规定，项目资料齐全并及时归档。不定期对项目进度情况进行督导检查，对检查过程中发现的问题及时督促整改，确保了项目按时保质完成。</w:t>
      </w:r>
    </w:p>
    <w:p>
      <w:pPr>
        <w:spacing w:line="540" w:lineRule="exact"/>
        <w:ind w:firstLine="640"/>
        <w:rPr>
          <w:rStyle w:val="17"/>
          <w:rFonts w:ascii="黑体" w:hAnsi="黑体" w:eastAsia="黑体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7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4" w:firstLineChars="181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项目完成情况：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其中：4.74万元</w:t>
      </w:r>
      <w:bookmarkStart w:id="0" w:name="_GoBack"/>
      <w:bookmarkEnd w:id="0"/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大型水库移民补助项目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资金发放到位，扶贫工作经费30万元，用于支付维持部门运转所需的办公费、公务用车运行费，全年各类扶贫工作检查、考核接待费等。2017年易地扶贫搬迁低息贷款项目60万元，用于偿还2016年易地扶贫搬迁建设项目还款。赛力乡3村防渗渠建设项目8.78万元，用于支付2017年扶贫项目-防渗渠建设项目第二标段尾款。2018年精准扶贫信息化平台建设项目21.45万元，用于全县40个乡村实施精准扶贫信息管理平台建设，为我县脱贫攻坚打下坚实的基础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64" w:firstLineChars="181"/>
        <w:rPr>
          <w:rStyle w:val="17"/>
          <w:rFonts w:ascii="仿宋" w:hAnsi="仿宋" w:eastAsia="仿宋"/>
          <w:b w:val="0"/>
          <w:spacing w:val="-4"/>
          <w:sz w:val="32"/>
          <w:szCs w:val="32"/>
          <w:highlight w:val="none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本项目共设置一级指标3个，二级指标9个，三级指标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17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个，其中已完成三级指标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17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个，指标完成率为100%。</w:t>
      </w:r>
    </w:p>
    <w:p>
      <w:pPr>
        <w:tabs>
          <w:tab w:val="center" w:pos="4274"/>
        </w:tabs>
        <w:spacing w:line="540" w:lineRule="exact"/>
        <w:ind w:firstLine="564" w:firstLineChars="181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效率性：项目已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按时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完工。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eastAsia="zh-CN"/>
        </w:rPr>
        <w:t>宣传知晓率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95%，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eastAsia="zh-CN"/>
        </w:rPr>
        <w:t>合格率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95%。</w:t>
      </w:r>
    </w:p>
    <w:p>
      <w:pPr>
        <w:spacing w:line="540" w:lineRule="exact"/>
        <w:ind w:firstLine="564" w:firstLineChars="181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效益性：改善农户的人居环境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eastAsia="zh-CN"/>
        </w:rPr>
        <w:t>，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为打好打赢脱贫攻坚战奠定坚实基础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。经满意度调查，受益贫困户满意度达97%，受益非贫困户满意度95%。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64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2019年</w:t>
      </w:r>
      <w:r>
        <w:rPr>
          <w:rFonts w:hint="eastAsia" w:ascii="仿宋" w:hAnsi="仿宋" w:eastAsia="仿宋"/>
          <w:spacing w:val="-4"/>
          <w:sz w:val="32"/>
          <w:szCs w:val="32"/>
        </w:rPr>
        <w:t>本项目绩效目标全部达成，不存在未完成原因分析。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将移交至村里进行后续管理。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1、主要经验及做法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项目实施以后，为了提高农户对国家政策的知晓率，学好用活国家政策，将政策贯穿于精准脱贫工作始终，助力精准脱，促进精准脱贫工作顺利开展，如期实现脱贫摘帽，让受益户早日迈入小康生活。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2、存在的问题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无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3、建议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1、规范项目运作，夯实项目建设的基础。着眼“打基础、利长远”，注重从基础工作做起，做实项目前期工作，项目实施规范有序。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2、加强督导调度，促进项目建设的快速推进。一是建立有效的项目推进工作机制，细化任务目标，实地检验重点项目建设成效。二是实行督查工作制度，责任到人对重点项目实行督查，随时督查项目进展情况及建设工程存在的突出问题。三是制订责任书，加大重点项目建设管理，增强了项目责任人抓项目的责任感，激发和调动抓好项目建设的积极性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无其他说明内容。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本次评价通过文件研读、实地调研、数据分析等方式，全面了解项目资金的使用效率和效果，项目管理过程规范，完成了预期绩效目标等。同时，通过开展自我评价来总结经验和教训，为泽普县项目今后的开展提供参考建议。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jc w:val="center"/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72E2"/>
    <w:rsid w:val="003772E2"/>
    <w:rsid w:val="008D3E91"/>
    <w:rsid w:val="00D409CD"/>
    <w:rsid w:val="00E74C76"/>
    <w:rsid w:val="098C36C6"/>
    <w:rsid w:val="18E370AE"/>
    <w:rsid w:val="23E3551B"/>
    <w:rsid w:val="3FDB73C6"/>
    <w:rsid w:val="40056ABC"/>
    <w:rsid w:val="49AC28D7"/>
    <w:rsid w:val="5F8A05C5"/>
    <w:rsid w:val="61BD031F"/>
    <w:rsid w:val="7EA8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2"/>
    <w:basedOn w:val="1"/>
    <w:next w:val="1"/>
    <w:link w:val="21"/>
    <w:qFormat/>
    <w:uiPriority w:val="0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3"/>
    <w:basedOn w:val="1"/>
    <w:next w:val="1"/>
    <w:link w:val="22"/>
    <w:qFormat/>
    <w:uiPriority w:val="0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4"/>
    <w:basedOn w:val="1"/>
    <w:next w:val="1"/>
    <w:link w:val="23"/>
    <w:qFormat/>
    <w:uiPriority w:val="0"/>
    <w:pPr>
      <w:keepNext/>
      <w:widowControl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7">
    <w:name w:val="heading 5"/>
    <w:basedOn w:val="1"/>
    <w:next w:val="1"/>
    <w:link w:val="24"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sz w:val="26"/>
      <w:szCs w:val="26"/>
    </w:rPr>
  </w:style>
  <w:style w:type="paragraph" w:styleId="8">
    <w:name w:val="heading 6"/>
    <w:basedOn w:val="1"/>
    <w:next w:val="1"/>
    <w:link w:val="25"/>
    <w:qFormat/>
    <w:uiPriority w:val="0"/>
    <w:pPr>
      <w:widowControl/>
      <w:spacing w:before="240" w:after="60"/>
      <w:jc w:val="left"/>
      <w:outlineLvl w:val="5"/>
    </w:pPr>
    <w:rPr>
      <w:b/>
      <w:bCs/>
    </w:rPr>
  </w:style>
  <w:style w:type="paragraph" w:styleId="9">
    <w:name w:val="heading 7"/>
    <w:basedOn w:val="1"/>
    <w:next w:val="1"/>
    <w:link w:val="26"/>
    <w:qFormat/>
    <w:uiPriority w:val="0"/>
    <w:pPr>
      <w:widowControl/>
      <w:spacing w:before="240" w:after="60"/>
      <w:jc w:val="left"/>
      <w:outlineLvl w:val="6"/>
    </w:pPr>
    <w:rPr>
      <w:sz w:val="24"/>
    </w:rPr>
  </w:style>
  <w:style w:type="paragraph" w:styleId="10">
    <w:name w:val="heading 8"/>
    <w:basedOn w:val="1"/>
    <w:next w:val="1"/>
    <w:link w:val="27"/>
    <w:qFormat/>
    <w:uiPriority w:val="0"/>
    <w:pPr>
      <w:widowControl/>
      <w:spacing w:before="240" w:after="60"/>
      <w:jc w:val="left"/>
      <w:outlineLvl w:val="7"/>
    </w:pPr>
    <w:rPr>
      <w:i/>
      <w:iCs/>
      <w:sz w:val="24"/>
    </w:rPr>
  </w:style>
  <w:style w:type="paragraph" w:styleId="11">
    <w:name w:val="heading 9"/>
    <w:basedOn w:val="1"/>
    <w:next w:val="1"/>
    <w:link w:val="28"/>
    <w:qFormat/>
    <w:uiPriority w:val="0"/>
    <w:pPr>
      <w:widowControl/>
      <w:spacing w:before="240" w:after="60"/>
      <w:jc w:val="left"/>
      <w:outlineLvl w:val="8"/>
    </w:pPr>
    <w:rPr>
      <w:rFonts w:ascii="Cambria" w:hAnsi="Cambria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12">
    <w:name w:val="footer"/>
    <w:basedOn w:val="1"/>
    <w:link w:val="29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0"/>
    <w:pPr>
      <w:widowControl/>
      <w:spacing w:after="60"/>
      <w:jc w:val="center"/>
      <w:outlineLvl w:val="1"/>
    </w:pPr>
    <w:rPr>
      <w:rFonts w:ascii="Cambria" w:hAnsi="Cambria"/>
      <w:sz w:val="24"/>
    </w:rPr>
  </w:style>
  <w:style w:type="paragraph" w:styleId="15">
    <w:name w:val="Title"/>
    <w:basedOn w:val="1"/>
    <w:next w:val="1"/>
    <w:link w:val="32"/>
    <w:qFormat/>
    <w:uiPriority w:val="0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7">
    <w:name w:val="Strong"/>
    <w:qFormat/>
    <w:uiPriority w:val="0"/>
    <w:rPr>
      <w:b/>
      <w:bCs/>
    </w:rPr>
  </w:style>
  <w:style w:type="character" w:styleId="18">
    <w:name w:val="Emphasis"/>
    <w:qFormat/>
    <w:uiPriority w:val="0"/>
    <w:rPr>
      <w:rFonts w:ascii="Calibri" w:hAnsi="Calibri"/>
      <w:b/>
      <w:i/>
      <w:iCs/>
    </w:rPr>
  </w:style>
  <w:style w:type="character" w:customStyle="1" w:styleId="20">
    <w:name w:val="标题 1 Char"/>
    <w:link w:val="3"/>
    <w:semiHidden/>
    <w:qFormat/>
    <w:uiPriority w:val="0"/>
    <w:rPr>
      <w:rFonts w:ascii="Cambria" w:hAnsi="Cambria" w:eastAsia="宋体"/>
      <w:b/>
      <w:bCs/>
      <w:kern w:val="32"/>
      <w:sz w:val="32"/>
      <w:szCs w:val="32"/>
    </w:rPr>
  </w:style>
  <w:style w:type="character" w:customStyle="1" w:styleId="21">
    <w:name w:val="标题 2 Char"/>
    <w:link w:val="4"/>
    <w:semiHidden/>
    <w:qFormat/>
    <w:uiPriority w:val="0"/>
    <w:rPr>
      <w:rFonts w:ascii="Cambria" w:hAnsi="Cambria" w:eastAsia="宋体"/>
      <w:b/>
      <w:bCs/>
      <w:i/>
      <w:iCs/>
      <w:sz w:val="28"/>
      <w:szCs w:val="28"/>
    </w:rPr>
  </w:style>
  <w:style w:type="character" w:customStyle="1" w:styleId="22">
    <w:name w:val="标题 3 Char"/>
    <w:link w:val="5"/>
    <w:semiHidden/>
    <w:qFormat/>
    <w:uiPriority w:val="0"/>
    <w:rPr>
      <w:rFonts w:ascii="Cambria" w:hAnsi="Cambria" w:eastAsia="宋体"/>
      <w:b/>
      <w:bCs/>
      <w:sz w:val="26"/>
      <w:szCs w:val="26"/>
    </w:rPr>
  </w:style>
  <w:style w:type="character" w:customStyle="1" w:styleId="23">
    <w:name w:val="标题 4 Char"/>
    <w:link w:val="6"/>
    <w:semiHidden/>
    <w:qFormat/>
    <w:uiPriority w:val="0"/>
    <w:rPr>
      <w:b/>
      <w:bCs/>
      <w:sz w:val="28"/>
      <w:szCs w:val="28"/>
    </w:rPr>
  </w:style>
  <w:style w:type="character" w:customStyle="1" w:styleId="24">
    <w:name w:val="标题 5 Char"/>
    <w:link w:val="7"/>
    <w:semiHidden/>
    <w:qFormat/>
    <w:uiPriority w:val="0"/>
    <w:rPr>
      <w:b/>
      <w:bCs/>
      <w:i/>
      <w:iCs/>
      <w:sz w:val="26"/>
      <w:szCs w:val="26"/>
    </w:rPr>
  </w:style>
  <w:style w:type="character" w:customStyle="1" w:styleId="25">
    <w:name w:val="标题 6 Char"/>
    <w:link w:val="8"/>
    <w:semiHidden/>
    <w:qFormat/>
    <w:uiPriority w:val="0"/>
    <w:rPr>
      <w:b/>
      <w:bCs/>
    </w:rPr>
  </w:style>
  <w:style w:type="character" w:customStyle="1" w:styleId="26">
    <w:name w:val="标题 7 Char"/>
    <w:link w:val="9"/>
    <w:semiHidden/>
    <w:qFormat/>
    <w:uiPriority w:val="0"/>
    <w:rPr>
      <w:sz w:val="24"/>
      <w:szCs w:val="24"/>
    </w:rPr>
  </w:style>
  <w:style w:type="character" w:customStyle="1" w:styleId="27">
    <w:name w:val="标题 8 Char"/>
    <w:link w:val="10"/>
    <w:semiHidden/>
    <w:qFormat/>
    <w:uiPriority w:val="0"/>
    <w:rPr>
      <w:i/>
      <w:iCs/>
      <w:sz w:val="24"/>
      <w:szCs w:val="24"/>
    </w:rPr>
  </w:style>
  <w:style w:type="character" w:customStyle="1" w:styleId="28">
    <w:name w:val="标题 9 Char"/>
    <w:link w:val="11"/>
    <w:semiHidden/>
    <w:qFormat/>
    <w:uiPriority w:val="0"/>
    <w:rPr>
      <w:rFonts w:ascii="Cambria" w:hAnsi="Cambria" w:eastAsia="宋体"/>
    </w:rPr>
  </w:style>
  <w:style w:type="character" w:customStyle="1" w:styleId="29">
    <w:name w:val="页脚 Char"/>
    <w:link w:val="12"/>
    <w:semiHidden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30">
    <w:name w:val="页眉 Char"/>
    <w:link w:val="13"/>
    <w:semiHidden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31">
    <w:name w:val="副标题 Char"/>
    <w:link w:val="14"/>
    <w:semiHidden/>
    <w:qFormat/>
    <w:uiPriority w:val="0"/>
    <w:rPr>
      <w:rFonts w:ascii="Cambria" w:hAnsi="Cambria" w:eastAsia="宋体"/>
      <w:sz w:val="24"/>
      <w:szCs w:val="24"/>
    </w:rPr>
  </w:style>
  <w:style w:type="character" w:customStyle="1" w:styleId="32">
    <w:name w:val="标题 Char"/>
    <w:link w:val="15"/>
    <w:semiHidden/>
    <w:qFormat/>
    <w:uiPriority w:val="0"/>
    <w:rPr>
      <w:rFonts w:ascii="Cambria" w:hAnsi="Cambria" w:eastAsia="宋体"/>
      <w:b/>
      <w:bCs/>
      <w:kern w:val="28"/>
      <w:sz w:val="32"/>
      <w:szCs w:val="32"/>
    </w:rPr>
  </w:style>
  <w:style w:type="paragraph" w:customStyle="1" w:styleId="33">
    <w:name w:val="文本块1"/>
    <w:basedOn w:val="1"/>
    <w:next w:val="1"/>
    <w:link w:val="40"/>
    <w:qFormat/>
    <w:uiPriority w:val="0"/>
    <w:pPr>
      <w:widowControl/>
      <w:jc w:val="left"/>
    </w:pPr>
    <w:rPr>
      <w:i/>
      <w:sz w:val="24"/>
    </w:rPr>
  </w:style>
  <w:style w:type="paragraph" w:customStyle="1" w:styleId="34">
    <w:name w:val="批注框文本 Char Char"/>
    <w:basedOn w:val="1"/>
    <w:link w:val="39"/>
    <w:qFormat/>
    <w:uiPriority w:val="0"/>
    <w:rPr>
      <w:sz w:val="18"/>
      <w:szCs w:val="18"/>
    </w:rPr>
  </w:style>
  <w:style w:type="paragraph" w:customStyle="1" w:styleId="35">
    <w:name w:val="无间隔1"/>
    <w:basedOn w:val="1"/>
    <w:qFormat/>
    <w:uiPriority w:val="0"/>
    <w:pPr>
      <w:widowControl/>
      <w:jc w:val="left"/>
    </w:pPr>
    <w:rPr>
      <w:rFonts w:ascii="Calibri" w:hAnsi="Calibri"/>
      <w:kern w:val="0"/>
      <w:sz w:val="24"/>
      <w:szCs w:val="32"/>
      <w:lang w:eastAsia="en-US" w:bidi="en-US"/>
    </w:rPr>
  </w:style>
  <w:style w:type="paragraph" w:customStyle="1" w:styleId="36">
    <w:name w:val="列出段落1"/>
    <w:basedOn w:val="1"/>
    <w:qFormat/>
    <w:uiPriority w:val="0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  <w:style w:type="paragraph" w:customStyle="1" w:styleId="37">
    <w:name w:val="明显引用1"/>
    <w:basedOn w:val="1"/>
    <w:next w:val="1"/>
    <w:link w:val="41"/>
    <w:qFormat/>
    <w:uiPriority w:val="0"/>
    <w:pPr>
      <w:widowControl/>
      <w:ind w:left="720" w:right="720"/>
      <w:jc w:val="left"/>
    </w:pPr>
    <w:rPr>
      <w:b/>
      <w:i/>
      <w:sz w:val="24"/>
    </w:rPr>
  </w:style>
  <w:style w:type="paragraph" w:customStyle="1" w:styleId="38">
    <w:name w:val="TOC 标题1"/>
    <w:basedOn w:val="3"/>
    <w:next w:val="1"/>
    <w:qFormat/>
    <w:uiPriority w:val="0"/>
    <w:pPr>
      <w:outlineLvl w:val="9"/>
    </w:pPr>
    <w:rPr>
      <w:lang w:eastAsia="en-US" w:bidi="en-US"/>
    </w:rPr>
  </w:style>
  <w:style w:type="character" w:customStyle="1" w:styleId="39">
    <w:name w:val="批注框文本 Char Char Char"/>
    <w:link w:val="34"/>
    <w:semiHidden/>
    <w:qFormat/>
    <w:uiPriority w:val="0"/>
    <w:rPr>
      <w:rFonts w:ascii="Times New Roman" w:hAnsi="Times New Roman" w:eastAsia="宋体"/>
      <w:kern w:val="2"/>
      <w:sz w:val="18"/>
      <w:szCs w:val="18"/>
    </w:rPr>
  </w:style>
  <w:style w:type="character" w:customStyle="1" w:styleId="40">
    <w:name w:val="引用 Char"/>
    <w:link w:val="33"/>
    <w:semiHidden/>
    <w:qFormat/>
    <w:uiPriority w:val="0"/>
    <w:rPr>
      <w:i/>
      <w:sz w:val="24"/>
      <w:szCs w:val="24"/>
    </w:rPr>
  </w:style>
  <w:style w:type="character" w:customStyle="1" w:styleId="41">
    <w:name w:val="明显引用 Char"/>
    <w:link w:val="37"/>
    <w:semiHidden/>
    <w:qFormat/>
    <w:uiPriority w:val="0"/>
    <w:rPr>
      <w:b/>
      <w:i/>
      <w:sz w:val="24"/>
    </w:rPr>
  </w:style>
  <w:style w:type="character" w:customStyle="1" w:styleId="42">
    <w:name w:val="不明显强调1"/>
    <w:qFormat/>
    <w:uiPriority w:val="0"/>
    <w:rPr>
      <w:i/>
      <w:color w:val="565656"/>
    </w:rPr>
  </w:style>
  <w:style w:type="character" w:customStyle="1" w:styleId="43">
    <w:name w:val="明显强调1"/>
    <w:qFormat/>
    <w:uiPriority w:val="0"/>
    <w:rPr>
      <w:b/>
      <w:i/>
      <w:sz w:val="24"/>
      <w:szCs w:val="24"/>
      <w:u w:val="single"/>
    </w:rPr>
  </w:style>
  <w:style w:type="character" w:customStyle="1" w:styleId="44">
    <w:name w:val="不明显参考1"/>
    <w:qFormat/>
    <w:uiPriority w:val="0"/>
    <w:rPr>
      <w:sz w:val="24"/>
      <w:szCs w:val="24"/>
      <w:u w:val="single"/>
    </w:rPr>
  </w:style>
  <w:style w:type="character" w:customStyle="1" w:styleId="45">
    <w:name w:val="明显参考1"/>
    <w:qFormat/>
    <w:uiPriority w:val="0"/>
    <w:rPr>
      <w:b/>
      <w:sz w:val="24"/>
      <w:u w:val="single"/>
    </w:rPr>
  </w:style>
  <w:style w:type="character" w:customStyle="1" w:styleId="46">
    <w:name w:val="书籍标题1"/>
    <w:qFormat/>
    <w:uiPriority w:val="0"/>
    <w:rPr>
      <w:rFonts w:ascii="Cambria" w:hAnsi="Cambria" w:eastAsia="宋体"/>
      <w:b/>
      <w:i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7</Pages>
  <Words>419</Words>
  <Characters>2394</Characters>
  <Lines>19</Lines>
  <Paragraphs>5</Paragraphs>
  <TotalTime>10</TotalTime>
  <ScaleCrop>false</ScaleCrop>
  <LinksUpToDate>false</LinksUpToDate>
  <CharactersWithSpaces>2808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2018-08-15T18:06:00Z</dcterms:created>
  <dc:creator>赵 恺（预算处）</dc:creator>
  <cp:lastModifiedBy>王娟</cp:lastModifiedBy>
  <cp:lastPrinted>2019-01-01T02:56:00Z</cp:lastPrinted>
  <dcterms:modified xsi:type="dcterms:W3CDTF">2020-01-07T10:28:27Z</dcterms:modified>
  <dc:title>白雪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