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项目名称：军队转业干部安置生活补助项目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实施单位（公章）：泽普县人力资源和社会保障局</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主管部门（公章）：泽普县人力资源和社会保障局</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项目负责人（签章）：邢生</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填报时间：2018年12月 25日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7"/>
          <w:rFonts w:ascii="仿宋" w:hAnsi="仿宋" w:eastAsia="仿宋"/>
          <w:b w:val="0"/>
          <w:spacing w:val="-4"/>
          <w:sz w:val="32"/>
          <w:szCs w:val="32"/>
        </w:rPr>
      </w:pPr>
      <w:r>
        <w:rPr>
          <w:rFonts w:hint="eastAsia" w:ascii="仿宋" w:hAnsi="仿宋" w:eastAsia="仿宋"/>
          <w:bCs/>
          <w:spacing w:val="-4"/>
          <w:sz w:val="32"/>
          <w:szCs w:val="32"/>
        </w:rPr>
        <w:t>主要负责全县干部人事调动，各单位工资审批，干部档案管理、劳动监察、培训、职业技能鉴定、就业、农村富余劳动力外出务工等各项工作，人社局由县人民政府领导，承担县人民政府委托的部分行政职能，业务上接受有关部门对口指导。</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adjustRightInd w:val="0"/>
        <w:snapToGrid w:val="0"/>
        <w:spacing w:line="560" w:lineRule="exact"/>
        <w:ind w:firstLine="624" w:firstLineChars="200"/>
        <w:rPr>
          <w:rStyle w:val="17"/>
          <w:rFonts w:ascii="仿宋" w:hAnsi="仿宋" w:eastAsia="仿宋"/>
          <w:b w:val="0"/>
          <w:spacing w:val="-4"/>
          <w:sz w:val="32"/>
          <w:szCs w:val="32"/>
        </w:rPr>
      </w:pPr>
      <w:bookmarkStart w:id="0" w:name="_Toc405279309"/>
      <w:r>
        <w:rPr>
          <w:rFonts w:hint="eastAsia" w:ascii="仿宋" w:hAnsi="仿宋" w:eastAsia="仿宋"/>
          <w:bCs/>
          <w:spacing w:val="-4"/>
          <w:sz w:val="32"/>
          <w:szCs w:val="32"/>
        </w:rPr>
        <w:t>每月按时为87名自主择业军队转业干部缴纳医疗保险，年底按时发放冬季取暖费及独生子女费，每年</w:t>
      </w:r>
      <w:r>
        <w:rPr>
          <w:rFonts w:ascii="仿宋" w:hAnsi="仿宋" w:eastAsia="仿宋"/>
          <w:bCs/>
          <w:spacing w:val="-4"/>
          <w:sz w:val="32"/>
          <w:szCs w:val="32"/>
        </w:rPr>
        <w:t>4</w:t>
      </w:r>
      <w:r>
        <w:rPr>
          <w:rFonts w:hint="eastAsia" w:ascii="仿宋" w:hAnsi="仿宋" w:eastAsia="仿宋"/>
          <w:bCs/>
          <w:spacing w:val="-4"/>
          <w:sz w:val="32"/>
          <w:szCs w:val="32"/>
        </w:rPr>
        <w:t>月开始对我县自主择业军转干部进行年审。</w:t>
      </w:r>
      <w:bookmarkEnd w:id="0"/>
      <w:r>
        <w:rPr>
          <w:rFonts w:hint="eastAsia" w:ascii="仿宋" w:hAnsi="仿宋" w:eastAsia="仿宋"/>
          <w:bCs/>
          <w:spacing w:val="-4"/>
          <w:sz w:val="32"/>
          <w:szCs w:val="32"/>
        </w:rPr>
        <w:t>项目为专项业务类项目，项目资金主要用于自主择业军转干部工作办公费、联谊、慰问、缴纳医疗保险、发放冬季取暖费、独生子女费两名聘用人员劳务费等。</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7"/>
          <w:rFonts w:ascii="仿宋" w:hAnsi="仿宋" w:eastAsia="仿宋"/>
          <w:b w:val="0"/>
          <w:color w:val="000000"/>
          <w:spacing w:val="-4"/>
          <w:sz w:val="32"/>
          <w:szCs w:val="32"/>
        </w:rPr>
      </w:pPr>
      <w:r>
        <w:rPr>
          <w:rFonts w:hint="eastAsia" w:ascii="仿宋" w:hAnsi="仿宋" w:eastAsia="仿宋"/>
          <w:bCs/>
          <w:color w:val="000000"/>
          <w:spacing w:val="-4"/>
          <w:sz w:val="32"/>
          <w:szCs w:val="32"/>
          <w:lang w:val="zh-TW"/>
        </w:rPr>
        <w:t>2018军队转业干部安置生活补助</w:t>
      </w:r>
      <w:r>
        <w:rPr>
          <w:rFonts w:hint="eastAsia" w:ascii="仿宋" w:hAnsi="仿宋" w:eastAsia="仿宋"/>
          <w:bCs/>
          <w:color w:val="000000"/>
          <w:spacing w:val="-4"/>
          <w:sz w:val="32"/>
          <w:szCs w:val="32"/>
        </w:rPr>
        <w:t>项目预算安排总额为97.91万元，其中财政资金97.91万元（上级财政拨款15.91万元，本级财政拨款82万元），自筹资金</w:t>
      </w:r>
      <w:r>
        <w:rPr>
          <w:rFonts w:ascii="仿宋" w:hAnsi="仿宋" w:eastAsia="仿宋"/>
          <w:bCs/>
          <w:color w:val="000000"/>
          <w:spacing w:val="-4"/>
          <w:sz w:val="32"/>
          <w:szCs w:val="32"/>
        </w:rPr>
        <w:t>0</w:t>
      </w:r>
      <w:r>
        <w:rPr>
          <w:rFonts w:hint="eastAsia" w:ascii="仿宋" w:hAnsi="仿宋" w:eastAsia="仿宋"/>
          <w:bCs/>
          <w:color w:val="000000"/>
          <w:spacing w:val="-4"/>
          <w:sz w:val="32"/>
          <w:szCs w:val="32"/>
        </w:rPr>
        <w:t>万元，</w:t>
      </w:r>
      <w:r>
        <w:rPr>
          <w:rFonts w:ascii="仿宋" w:hAnsi="仿宋" w:eastAsia="仿宋"/>
          <w:bCs/>
          <w:color w:val="000000"/>
          <w:spacing w:val="-4"/>
          <w:sz w:val="32"/>
          <w:szCs w:val="32"/>
        </w:rPr>
        <w:t>2018</w:t>
      </w:r>
      <w:r>
        <w:rPr>
          <w:rFonts w:hint="eastAsia" w:ascii="仿宋" w:hAnsi="仿宋" w:eastAsia="仿宋"/>
          <w:bCs/>
          <w:color w:val="000000"/>
          <w:spacing w:val="-4"/>
          <w:sz w:val="32"/>
          <w:szCs w:val="32"/>
        </w:rPr>
        <w:t>年实际收到预算资金97.91万元。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ascii="仿宋" w:hAnsi="仿宋" w:eastAsia="仿宋"/>
          <w:b w:val="0"/>
          <w:spacing w:val="-4"/>
          <w:sz w:val="32"/>
          <w:szCs w:val="32"/>
        </w:rPr>
      </w:pPr>
      <w:r>
        <w:rPr>
          <w:rFonts w:hint="eastAsia" w:ascii="仿宋" w:hAnsi="仿宋" w:eastAsia="仿宋"/>
          <w:bCs/>
          <w:color w:val="000000"/>
          <w:spacing w:val="-4"/>
          <w:sz w:val="32"/>
          <w:szCs w:val="32"/>
        </w:rPr>
        <w:t>本项目实际支付资金97.91万元，预算执行率100</w:t>
      </w:r>
      <w:r>
        <w:rPr>
          <w:rFonts w:ascii="仿宋" w:hAnsi="仿宋" w:eastAsia="仿宋"/>
          <w:bCs/>
          <w:color w:val="000000"/>
          <w:spacing w:val="-4"/>
          <w:sz w:val="32"/>
          <w:szCs w:val="32"/>
        </w:rPr>
        <w:t>%</w:t>
      </w:r>
      <w:r>
        <w:rPr>
          <w:rFonts w:hint="eastAsia" w:ascii="仿宋" w:hAnsi="仿宋" w:eastAsia="仿宋"/>
          <w:bCs/>
          <w:color w:val="000000"/>
          <w:spacing w:val="-4"/>
          <w:sz w:val="32"/>
          <w:szCs w:val="32"/>
        </w:rPr>
        <w:t>，项目资金结余0万元。</w:t>
      </w:r>
      <w:r>
        <w:rPr>
          <w:rStyle w:val="17"/>
          <w:rFonts w:hint="eastAsia" w:ascii="仿宋" w:hAnsi="仿宋" w:eastAsia="仿宋"/>
          <w:b w:val="0"/>
          <w:spacing w:val="-4"/>
          <w:sz w:val="32"/>
          <w:szCs w:val="32"/>
        </w:rPr>
        <w:t>项目资金支出</w:t>
      </w:r>
      <w:r>
        <w:rPr>
          <w:rFonts w:hint="eastAsia" w:ascii="仿宋" w:hAnsi="仿宋" w:eastAsia="仿宋"/>
          <w:bCs/>
          <w:color w:val="000000"/>
          <w:spacing w:val="-4"/>
          <w:sz w:val="32"/>
          <w:szCs w:val="32"/>
        </w:rPr>
        <w:t>97.91</w:t>
      </w:r>
      <w:r>
        <w:rPr>
          <w:rStyle w:val="17"/>
          <w:rFonts w:hint="eastAsia" w:ascii="仿宋" w:hAnsi="仿宋" w:eastAsia="仿宋"/>
          <w:b w:val="0"/>
          <w:spacing w:val="-4"/>
          <w:sz w:val="32"/>
          <w:szCs w:val="32"/>
        </w:rPr>
        <w:t>万元，其中商品和服务支出-办公费</w:t>
      </w:r>
      <w:r>
        <w:rPr>
          <w:rFonts w:hint="eastAsia" w:ascii="仿宋" w:hAnsi="仿宋" w:eastAsia="仿宋"/>
          <w:bCs/>
          <w:color w:val="000000"/>
          <w:spacing w:val="-4"/>
          <w:sz w:val="32"/>
          <w:szCs w:val="32"/>
        </w:rPr>
        <w:t>97.91</w:t>
      </w:r>
      <w:r>
        <w:rPr>
          <w:rStyle w:val="17"/>
          <w:rFonts w:hint="eastAsia" w:ascii="仿宋" w:hAnsi="仿宋" w:eastAsia="仿宋"/>
          <w:b w:val="0"/>
          <w:spacing w:val="-4"/>
          <w:sz w:val="32"/>
          <w:szCs w:val="32"/>
        </w:rPr>
        <w:t>万元，主要是自主择业军转干部办公费、</w:t>
      </w:r>
      <w:r>
        <w:rPr>
          <w:rFonts w:hint="eastAsia" w:ascii="仿宋" w:hAnsi="仿宋" w:eastAsia="仿宋"/>
          <w:bCs/>
          <w:spacing w:val="-4"/>
          <w:sz w:val="32"/>
          <w:szCs w:val="32"/>
        </w:rPr>
        <w:t>缴纳医疗保险、发放冬季取暖费、独生子女费、两名聘用人员劳务费等</w:t>
      </w:r>
      <w:r>
        <w:rPr>
          <w:rStyle w:val="17"/>
          <w:rFonts w:hint="eastAsia" w:ascii="仿宋" w:hAnsi="仿宋" w:eastAsia="仿宋"/>
          <w:b w:val="0"/>
          <w:spacing w:val="-4"/>
          <w:sz w:val="32"/>
          <w:szCs w:val="32"/>
        </w:rPr>
        <w:t>支出。</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color w:val="000000"/>
          <w:spacing w:val="-4"/>
          <w:sz w:val="32"/>
          <w:szCs w:val="32"/>
        </w:rPr>
      </w:pPr>
      <w:r>
        <w:rPr>
          <w:rFonts w:hint="eastAsia" w:ascii="仿宋" w:hAnsi="仿宋" w:eastAsia="仿宋"/>
          <w:bCs/>
          <w:color w:val="000000"/>
          <w:spacing w:val="-4"/>
          <w:sz w:val="32"/>
          <w:szCs w:val="32"/>
        </w:rPr>
        <w:t>本项目支出符合军队转业干部安置生活补助相关财务管理制度，包括会计人员集中核算工作管理制度、财务收支审批制度、财务稽核制度、财务牵制制度、会计主管岗位职责等制度规定，资金的拨付有完整的审批程序和手续，不存在截留、挤占、挪用等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7"/>
          <w:rFonts w:ascii="仿宋" w:hAnsi="仿宋" w:eastAsia="仿宋"/>
          <w:b w:val="0"/>
          <w:color w:val="000000"/>
          <w:spacing w:val="-4"/>
          <w:sz w:val="32"/>
          <w:szCs w:val="32"/>
        </w:rPr>
      </w:pPr>
      <w:r>
        <w:rPr>
          <w:rStyle w:val="17"/>
          <w:rFonts w:hint="eastAsia" w:ascii="仿宋" w:hAnsi="仿宋" w:eastAsia="仿宋"/>
          <w:b w:val="0"/>
          <w:color w:val="000000"/>
          <w:spacing w:val="-4"/>
          <w:sz w:val="32"/>
          <w:szCs w:val="32"/>
        </w:rPr>
        <w:t>该项目属于经常性零星项目</w:t>
      </w:r>
      <w:r>
        <w:rPr>
          <w:rStyle w:val="17"/>
          <w:rFonts w:ascii="仿宋" w:hAnsi="仿宋" w:eastAsia="仿宋"/>
          <w:b w:val="0"/>
          <w:color w:val="000000"/>
          <w:spacing w:val="-4"/>
          <w:sz w:val="32"/>
          <w:szCs w:val="32"/>
        </w:rPr>
        <w:t>,</w:t>
      </w:r>
      <w:r>
        <w:rPr>
          <w:rStyle w:val="17"/>
          <w:rFonts w:hint="eastAsia" w:ascii="仿宋" w:hAnsi="仿宋" w:eastAsia="仿宋"/>
          <w:b w:val="0"/>
          <w:color w:val="000000"/>
          <w:spacing w:val="-4"/>
          <w:sz w:val="32"/>
          <w:szCs w:val="32"/>
        </w:rPr>
        <w:t>没有达到招投标限额</w:t>
      </w:r>
      <w:r>
        <w:rPr>
          <w:rStyle w:val="17"/>
          <w:rFonts w:ascii="仿宋" w:hAnsi="仿宋" w:eastAsia="仿宋"/>
          <w:b w:val="0"/>
          <w:color w:val="000000"/>
          <w:spacing w:val="-4"/>
          <w:sz w:val="32"/>
          <w:szCs w:val="32"/>
        </w:rPr>
        <w:t>,</w:t>
      </w:r>
      <w:r>
        <w:rPr>
          <w:rStyle w:val="17"/>
          <w:rFonts w:hint="eastAsia" w:ascii="仿宋" w:hAnsi="仿宋" w:eastAsia="仿宋"/>
          <w:b w:val="0"/>
          <w:color w:val="000000"/>
          <w:spacing w:val="-4"/>
          <w:sz w:val="32"/>
          <w:szCs w:val="32"/>
        </w:rPr>
        <w:t>由本单位自行组织实施。实施过程均按照本单位制定的管理制度执行。</w:t>
      </w:r>
    </w:p>
    <w:p>
      <w:pPr>
        <w:adjustRightInd w:val="0"/>
        <w:snapToGrid w:val="0"/>
        <w:spacing w:line="560" w:lineRule="exact"/>
        <w:ind w:firstLine="624" w:firstLineChars="200"/>
        <w:rPr>
          <w:rStyle w:val="17"/>
          <w:rFonts w:ascii="仿宋" w:hAnsi="仿宋" w:eastAsia="仿宋"/>
          <w:b w:val="0"/>
          <w:color w:val="000000"/>
          <w:spacing w:val="-4"/>
          <w:sz w:val="32"/>
          <w:szCs w:val="32"/>
        </w:rPr>
      </w:pPr>
      <w:r>
        <w:rPr>
          <w:rStyle w:val="17"/>
          <w:rFonts w:hint="eastAsia" w:ascii="仿宋" w:hAnsi="仿宋" w:eastAsia="仿宋"/>
          <w:b w:val="0"/>
          <w:color w:val="000000"/>
          <w:spacing w:val="-4"/>
          <w:sz w:val="32"/>
          <w:szCs w:val="32"/>
        </w:rPr>
        <w:t>本项目不存在调整情况。</w:t>
      </w:r>
    </w:p>
    <w:p>
      <w:pPr>
        <w:adjustRightInd w:val="0"/>
        <w:snapToGrid w:val="0"/>
        <w:spacing w:line="560" w:lineRule="exact"/>
        <w:ind w:firstLine="624" w:firstLineChars="200"/>
        <w:rPr>
          <w:rStyle w:val="17"/>
          <w:rFonts w:ascii="仿宋" w:hAnsi="仿宋" w:eastAsia="仿宋"/>
          <w:b w:val="0"/>
          <w:color w:val="000000"/>
          <w:spacing w:val="-4"/>
          <w:sz w:val="32"/>
          <w:szCs w:val="32"/>
        </w:rPr>
      </w:pPr>
      <w:r>
        <w:rPr>
          <w:rStyle w:val="17"/>
          <w:rFonts w:hint="eastAsia" w:ascii="仿宋" w:hAnsi="仿宋" w:eastAsia="仿宋"/>
          <w:b w:val="0"/>
          <w:color w:val="000000"/>
          <w:spacing w:val="-4"/>
          <w:sz w:val="32"/>
          <w:szCs w:val="32"/>
        </w:rPr>
        <w:t>本项目不存在检查验收程序。</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7"/>
          <w:rFonts w:ascii="仿宋" w:hAnsi="仿宋" w:eastAsia="仿宋"/>
          <w:b w:val="0"/>
          <w:color w:val="000000"/>
          <w:spacing w:val="-4"/>
          <w:sz w:val="32"/>
          <w:szCs w:val="32"/>
        </w:rPr>
      </w:pPr>
      <w:r>
        <w:rPr>
          <w:rFonts w:hint="eastAsia" w:ascii="仿宋" w:hAnsi="仿宋" w:eastAsia="仿宋"/>
          <w:bCs/>
          <w:color w:val="000000"/>
          <w:spacing w:val="-4"/>
          <w:sz w:val="32"/>
          <w:szCs w:val="32"/>
        </w:rPr>
        <w:t>项目实施过程中，泽普县人力资源和社会保障局建立了《军队转业干部安置项目管理制度》，保障项目的顺利实施。项目的实施遵守相关法律法规和业务管理规定，项目资料齐全并及时归档。已建立《军队转业干部安置日常检查监督检查机制》，不定期对项目进度情况进行督导检查，对检查过程中发现的问题及时督促整改，确保了项目按时保质完成。</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（将项目支出后的实际状况与申报的绩效目标对比，从项目的经济性、效率性、有益性和可持续性等方面进行量化、具体分析。）</w:t>
      </w:r>
    </w:p>
    <w:p>
      <w:pPr>
        <w:adjustRightInd w:val="0"/>
        <w:snapToGrid w:val="0"/>
        <w:spacing w:line="560" w:lineRule="exact"/>
        <w:ind w:firstLine="624" w:firstLineChars="200"/>
        <w:rPr>
          <w:rFonts w:ascii="仿宋" w:hAnsi="仿宋" w:eastAsia="仿宋"/>
          <w:bCs/>
          <w:color w:val="000000"/>
          <w:spacing w:val="-4"/>
          <w:sz w:val="32"/>
          <w:szCs w:val="32"/>
        </w:rPr>
      </w:pPr>
      <w:r>
        <w:rPr>
          <w:rFonts w:hint="eastAsia" w:ascii="仿宋" w:hAnsi="仿宋" w:eastAsia="仿宋"/>
          <w:bCs/>
          <w:color w:val="000000"/>
          <w:spacing w:val="-4"/>
          <w:sz w:val="32"/>
          <w:szCs w:val="32"/>
        </w:rPr>
        <w:t>本项目共设置一级指标</w:t>
      </w:r>
      <w:r>
        <w:rPr>
          <w:rFonts w:ascii="仿宋" w:hAnsi="仿宋" w:eastAsia="仿宋"/>
          <w:bCs/>
          <w:color w:val="000000"/>
          <w:spacing w:val="-4"/>
          <w:sz w:val="32"/>
          <w:szCs w:val="32"/>
        </w:rPr>
        <w:t>3</w:t>
      </w:r>
      <w:r>
        <w:rPr>
          <w:rFonts w:hint="eastAsia" w:ascii="仿宋" w:hAnsi="仿宋" w:eastAsia="仿宋"/>
          <w:bCs/>
          <w:color w:val="000000"/>
          <w:spacing w:val="-4"/>
          <w:sz w:val="32"/>
          <w:szCs w:val="32"/>
        </w:rPr>
        <w:t>个，二级指标</w:t>
      </w:r>
      <w:r>
        <w:rPr>
          <w:rFonts w:ascii="仿宋" w:hAnsi="仿宋" w:eastAsia="仿宋"/>
          <w:bCs/>
          <w:color w:val="000000"/>
          <w:spacing w:val="-4"/>
          <w:sz w:val="32"/>
          <w:szCs w:val="32"/>
        </w:rPr>
        <w:t>7</w:t>
      </w:r>
      <w:r>
        <w:rPr>
          <w:rFonts w:hint="eastAsia" w:ascii="仿宋" w:hAnsi="仿宋" w:eastAsia="仿宋"/>
          <w:bCs/>
          <w:color w:val="000000"/>
          <w:spacing w:val="-4"/>
          <w:sz w:val="32"/>
          <w:szCs w:val="32"/>
        </w:rPr>
        <w:t>个，三级指标9个，其中已完成三级指标9个，指标完成率为</w:t>
      </w:r>
      <w:r>
        <w:rPr>
          <w:rFonts w:ascii="仿宋" w:hAnsi="仿宋" w:eastAsia="仿宋"/>
          <w:bCs/>
          <w:color w:val="000000"/>
          <w:spacing w:val="-4"/>
          <w:sz w:val="32"/>
          <w:szCs w:val="32"/>
        </w:rPr>
        <w:t>100%</w:t>
      </w:r>
      <w:r>
        <w:rPr>
          <w:rFonts w:hint="eastAsia" w:ascii="仿宋" w:hAnsi="仿宋" w:eastAsia="仿宋"/>
          <w:bCs/>
          <w:color w:val="000000"/>
          <w:spacing w:val="-4"/>
          <w:sz w:val="32"/>
          <w:szCs w:val="32"/>
        </w:rPr>
        <w:t>。</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color w:val="000000"/>
          <w:spacing w:val="-4"/>
          <w:sz w:val="32"/>
          <w:szCs w:val="32"/>
        </w:rPr>
        <w:t>经济性：该项目资金的使用主要是办公费，劳务费以及军队转业干部慰问联谊、</w:t>
      </w:r>
      <w:r>
        <w:rPr>
          <w:rFonts w:hint="eastAsia" w:ascii="仿宋" w:hAnsi="仿宋" w:eastAsia="仿宋"/>
          <w:bCs/>
          <w:spacing w:val="-4"/>
          <w:sz w:val="32"/>
          <w:szCs w:val="32"/>
        </w:rPr>
        <w:t>缴纳医疗保险、发放冬季取暖费、独生子女费</w:t>
      </w:r>
      <w:r>
        <w:rPr>
          <w:rStyle w:val="17"/>
          <w:rFonts w:hint="eastAsia" w:ascii="仿宋" w:hAnsi="仿宋" w:eastAsia="仿宋"/>
          <w:b w:val="0"/>
          <w:color w:val="000000"/>
          <w:spacing w:val="-4"/>
          <w:sz w:val="32"/>
          <w:szCs w:val="32"/>
        </w:rPr>
        <w:t>等，</w:t>
      </w:r>
      <w:r>
        <w:rPr>
          <w:rStyle w:val="17"/>
          <w:rFonts w:ascii="仿宋" w:hAnsi="仿宋" w:eastAsia="仿宋"/>
          <w:b w:val="0"/>
          <w:color w:val="000000"/>
          <w:spacing w:val="-4"/>
          <w:sz w:val="32"/>
          <w:szCs w:val="32"/>
        </w:rPr>
        <w:t>201</w:t>
      </w:r>
      <w:r>
        <w:rPr>
          <w:rStyle w:val="17"/>
          <w:rFonts w:hint="eastAsia" w:ascii="仿宋" w:hAnsi="仿宋" w:eastAsia="仿宋"/>
          <w:b w:val="0"/>
          <w:color w:val="000000"/>
          <w:spacing w:val="-4"/>
          <w:sz w:val="32"/>
          <w:szCs w:val="32"/>
        </w:rPr>
        <w:t>8年，军队转业干部安置项目商品和服务支出-办公费累计支出5.91万元，主要用于购买军转干部办公设备；商品和服务支出-劳务费累计支出10万元，只要用于</w:t>
      </w:r>
      <w:r>
        <w:rPr>
          <w:rFonts w:hint="eastAsia" w:ascii="仿宋" w:hAnsi="仿宋" w:eastAsia="仿宋"/>
          <w:bCs/>
          <w:spacing w:val="-4"/>
          <w:sz w:val="32"/>
          <w:szCs w:val="32"/>
        </w:rPr>
        <w:t>两名聘用人员劳务费</w:t>
      </w:r>
      <w:r>
        <w:rPr>
          <w:rStyle w:val="17"/>
          <w:rFonts w:hint="eastAsia" w:ascii="仿宋" w:hAnsi="仿宋" w:eastAsia="仿宋"/>
          <w:b w:val="0"/>
          <w:color w:val="000000"/>
          <w:spacing w:val="-4"/>
          <w:sz w:val="32"/>
          <w:szCs w:val="32"/>
        </w:rPr>
        <w:t>；对个人和家庭的补助-生活补助</w:t>
      </w:r>
      <w:r>
        <w:rPr>
          <w:rFonts w:hint="eastAsia" w:ascii="仿宋" w:hAnsi="仿宋" w:eastAsia="仿宋"/>
          <w:bCs/>
          <w:spacing w:val="-4"/>
          <w:sz w:val="32"/>
          <w:szCs w:val="32"/>
        </w:rPr>
        <w:t>缴纳医疗保险、发放冬季取暖费、独生子女费等支出82万元</w:t>
      </w:r>
      <w:r>
        <w:rPr>
          <w:rStyle w:val="17"/>
          <w:rFonts w:hint="eastAsia" w:ascii="仿宋" w:hAnsi="仿宋" w:eastAsia="仿宋"/>
          <w:b w:val="0"/>
          <w:spacing w:val="-4"/>
          <w:sz w:val="32"/>
          <w:szCs w:val="32"/>
        </w:rPr>
        <w:t>。</w:t>
      </w:r>
    </w:p>
    <w:p>
      <w:pPr>
        <w:adjustRightInd w:val="0"/>
        <w:snapToGrid w:val="0"/>
        <w:spacing w:line="560" w:lineRule="exact"/>
        <w:ind w:firstLine="624" w:firstLineChars="200"/>
        <w:rPr>
          <w:rStyle w:val="17"/>
          <w:rFonts w:ascii="仿宋" w:hAnsi="仿宋" w:eastAsia="仿宋"/>
          <w:b w:val="0"/>
          <w:color w:val="000000"/>
          <w:spacing w:val="-4"/>
          <w:sz w:val="32"/>
          <w:szCs w:val="32"/>
        </w:rPr>
      </w:pPr>
      <w:r>
        <w:rPr>
          <w:rStyle w:val="17"/>
          <w:rFonts w:hint="eastAsia" w:ascii="仿宋" w:hAnsi="仿宋" w:eastAsia="仿宋"/>
          <w:b w:val="0"/>
          <w:color w:val="000000"/>
          <w:spacing w:val="-4"/>
          <w:sz w:val="32"/>
          <w:szCs w:val="32"/>
        </w:rPr>
        <w:t>效率性：</w:t>
      </w:r>
      <w:r>
        <w:rPr>
          <w:rStyle w:val="17"/>
          <w:rFonts w:ascii="仿宋" w:hAnsi="仿宋" w:eastAsia="仿宋"/>
          <w:b w:val="0"/>
          <w:color w:val="000000"/>
          <w:spacing w:val="-4"/>
          <w:sz w:val="32"/>
          <w:szCs w:val="32"/>
        </w:rPr>
        <w:t xml:space="preserve"> 2018</w:t>
      </w:r>
      <w:r>
        <w:rPr>
          <w:rStyle w:val="17"/>
          <w:rFonts w:hint="eastAsia" w:ascii="仿宋" w:hAnsi="仿宋" w:eastAsia="仿宋"/>
          <w:b w:val="0"/>
          <w:color w:val="000000"/>
          <w:spacing w:val="-4"/>
          <w:sz w:val="32"/>
          <w:szCs w:val="32"/>
        </w:rPr>
        <w:t>年完成该项目资金的拨付。</w:t>
      </w:r>
    </w:p>
    <w:p>
      <w:pPr>
        <w:adjustRightInd w:val="0"/>
        <w:snapToGrid w:val="0"/>
        <w:spacing w:line="560" w:lineRule="exact"/>
        <w:ind w:firstLine="624" w:firstLineChars="200"/>
        <w:rPr>
          <w:rStyle w:val="17"/>
          <w:rFonts w:ascii="仿宋" w:hAnsi="仿宋" w:eastAsia="仿宋"/>
          <w:b w:val="0"/>
          <w:color w:val="000000"/>
          <w:spacing w:val="-4"/>
          <w:sz w:val="32"/>
          <w:szCs w:val="32"/>
        </w:rPr>
      </w:pPr>
      <w:r>
        <w:rPr>
          <w:rStyle w:val="17"/>
          <w:rFonts w:hint="eastAsia" w:ascii="仿宋" w:hAnsi="仿宋" w:eastAsia="仿宋"/>
          <w:b w:val="0"/>
          <w:color w:val="000000"/>
          <w:spacing w:val="-4"/>
          <w:sz w:val="32"/>
          <w:szCs w:val="32"/>
        </w:rPr>
        <w:t>效益性：军转转业干部安置项目资金的安排，使我县军队转业干部安置工作正常开展，8</w:t>
      </w:r>
      <w:r>
        <w:rPr>
          <w:rStyle w:val="17"/>
          <w:rFonts w:ascii="仿宋" w:hAnsi="仿宋" w:eastAsia="仿宋"/>
          <w:b w:val="0"/>
          <w:color w:val="000000"/>
          <w:spacing w:val="-4"/>
          <w:sz w:val="32"/>
          <w:szCs w:val="32"/>
        </w:rPr>
        <w:t>7</w:t>
      </w:r>
      <w:r>
        <w:rPr>
          <w:rStyle w:val="17"/>
          <w:rFonts w:hint="eastAsia" w:ascii="仿宋" w:hAnsi="仿宋" w:eastAsia="仿宋"/>
          <w:b w:val="0"/>
          <w:color w:val="000000"/>
          <w:spacing w:val="-4"/>
          <w:sz w:val="32"/>
          <w:szCs w:val="32"/>
        </w:rPr>
        <w:t>名自主择业军队转业干部医疗得到保障。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Fonts w:hint="eastAsia" w:ascii="仿宋" w:hAnsi="仿宋" w:eastAsia="仿宋"/>
          <w:spacing w:val="-4"/>
          <w:sz w:val="32"/>
          <w:szCs w:val="32"/>
        </w:rPr>
        <w:t>项目绩效目标已完成。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 w:hAnsi="仿宋" w:eastAsia="仿宋"/>
          <w:bCs/>
          <w:color w:val="000000"/>
          <w:spacing w:val="-4"/>
          <w:sz w:val="32"/>
          <w:szCs w:val="32"/>
        </w:rPr>
      </w:pPr>
      <w:r>
        <w:rPr>
          <w:rFonts w:hint="eastAsia" w:ascii="仿宋" w:hAnsi="仿宋" w:eastAsia="仿宋"/>
          <w:bCs/>
          <w:color w:val="000000"/>
          <w:spacing w:val="-4"/>
          <w:sz w:val="32"/>
          <w:szCs w:val="32"/>
        </w:rPr>
        <w:t>该项目资金安排主要是保证我县自主择业军队转业干部安置工作正常运转，医疗保险正常缴纳，每年年审工作正常开展。</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color w:val="000000"/>
          <w:spacing w:val="-4"/>
          <w:sz w:val="32"/>
          <w:szCs w:val="32"/>
        </w:rPr>
      </w:pPr>
      <w:r>
        <w:rPr>
          <w:rFonts w:hint="eastAsia" w:ascii="仿宋" w:hAnsi="仿宋" w:eastAsia="仿宋"/>
          <w:bCs/>
          <w:color w:val="000000"/>
          <w:spacing w:val="-4"/>
          <w:sz w:val="32"/>
          <w:szCs w:val="32"/>
        </w:rPr>
        <w:t>每月按时为8</w:t>
      </w:r>
      <w:r>
        <w:rPr>
          <w:rFonts w:ascii="仿宋" w:hAnsi="仿宋" w:eastAsia="仿宋"/>
          <w:bCs/>
          <w:color w:val="000000"/>
          <w:spacing w:val="-4"/>
          <w:sz w:val="32"/>
          <w:szCs w:val="32"/>
        </w:rPr>
        <w:t>7</w:t>
      </w:r>
      <w:r>
        <w:rPr>
          <w:rFonts w:hint="eastAsia" w:ascii="仿宋" w:hAnsi="仿宋" w:eastAsia="仿宋"/>
          <w:bCs/>
          <w:color w:val="000000"/>
          <w:spacing w:val="-4"/>
          <w:sz w:val="32"/>
          <w:szCs w:val="32"/>
        </w:rPr>
        <w:t>名自主择业军队转业干部缴纳医疗保险，年底按时发放冬季取暖费及独生子女费，每年</w:t>
      </w:r>
      <w:r>
        <w:rPr>
          <w:rFonts w:ascii="仿宋" w:hAnsi="仿宋" w:eastAsia="仿宋"/>
          <w:bCs/>
          <w:color w:val="000000"/>
          <w:spacing w:val="-4"/>
          <w:sz w:val="32"/>
          <w:szCs w:val="32"/>
        </w:rPr>
        <w:t>4</w:t>
      </w:r>
      <w:r>
        <w:rPr>
          <w:rFonts w:hint="eastAsia" w:ascii="仿宋" w:hAnsi="仿宋" w:eastAsia="仿宋"/>
          <w:bCs/>
          <w:color w:val="000000"/>
          <w:spacing w:val="-4"/>
          <w:sz w:val="32"/>
          <w:szCs w:val="32"/>
        </w:rPr>
        <w:t>月开始对我县自主择业军转干部进行年审。</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000000"/>
          <w:spacing w:val="-4"/>
          <w:sz w:val="32"/>
          <w:szCs w:val="32"/>
        </w:rPr>
      </w:pPr>
      <w:r>
        <w:rPr>
          <w:rFonts w:hint="eastAsia" w:ascii="仿宋" w:hAnsi="仿宋" w:eastAsia="仿宋"/>
          <w:color w:val="000000"/>
          <w:spacing w:val="-4"/>
          <w:sz w:val="32"/>
          <w:szCs w:val="32"/>
        </w:rPr>
        <w:t>无其他说明内容。</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000000"/>
          <w:spacing w:val="-4"/>
          <w:sz w:val="32"/>
          <w:szCs w:val="32"/>
        </w:rPr>
      </w:pPr>
      <w:r>
        <w:rPr>
          <w:rFonts w:hint="eastAsia" w:ascii="仿宋" w:hAnsi="仿宋" w:eastAsia="仿宋"/>
          <w:color w:val="000000"/>
          <w:spacing w:val="-4"/>
          <w:sz w:val="32"/>
          <w:szCs w:val="32"/>
        </w:rPr>
        <w:t>本次评价通过文件研读、实地调研、数据分析等方式，全面了解军队专业干部安置生活补助项目资金的使用效率和效果，项目管理过程程序规范，完成了预期绩效目标等。同时，通过开展自我评价来总结经验和教训，为喀什地区军队转业干部安置项目今后的开展提供参考建议。</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《自治区财政项目支出绩效自评表》</w:t>
      </w:r>
    </w:p>
    <w:p>
      <w:pPr>
        <w:spacing w:line="540" w:lineRule="exact"/>
        <w:ind w:firstLine="567"/>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2018</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军队转业干部安置生活补助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泽普县人力资源和社会保障局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97.91</w:t>
            </w:r>
            <w:r>
              <w:rPr>
                <w:rFonts w:hint="eastAsia" w:ascii="宋体" w:hAnsi="宋体" w:cs="宋体"/>
                <w:kern w:val="0"/>
                <w:sz w:val="20"/>
                <w:szCs w:val="20"/>
                <w:lang w:eastAsia="zh-CN"/>
              </w:rPr>
              <w:t>万元</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97.91</w:t>
            </w:r>
            <w:r>
              <w:rPr>
                <w:rFonts w:hint="eastAsia" w:ascii="宋体" w:hAnsi="宋体" w:cs="宋体"/>
                <w:kern w:val="0"/>
                <w:sz w:val="20"/>
                <w:szCs w:val="20"/>
                <w:lang w:eastAsia="zh-CN"/>
              </w:rPr>
              <w:t>万元</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97.91</w:t>
            </w:r>
            <w:r>
              <w:rPr>
                <w:rFonts w:hint="eastAsia" w:ascii="宋体" w:hAnsi="宋体" w:cs="宋体"/>
                <w:kern w:val="0"/>
                <w:sz w:val="20"/>
                <w:szCs w:val="20"/>
                <w:lang w:eastAsia="zh-CN"/>
              </w:rPr>
              <w:t>万元</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97.91</w:t>
            </w:r>
            <w:r>
              <w:rPr>
                <w:rFonts w:hint="eastAsia" w:ascii="宋体" w:hAnsi="宋体" w:cs="宋体"/>
                <w:kern w:val="0"/>
                <w:sz w:val="20"/>
                <w:szCs w:val="20"/>
                <w:lang w:eastAsia="zh-CN"/>
              </w:rPr>
              <w:t>万元</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单位每月按时为87名自主择业军转干部缴纳医疗保险，公务员医疗补助，年底及时发放冬季取暖费和独生子女费。完成2018年度自主择业军转转业干部年审工作。</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单位每月按时为87名自主择业</w:t>
            </w:r>
            <w:bookmarkStart w:id="1" w:name="_GoBack"/>
            <w:bookmarkEnd w:id="1"/>
            <w:r>
              <w:rPr>
                <w:rFonts w:hint="eastAsia" w:ascii="宋体" w:hAnsi="宋体" w:cs="宋体"/>
                <w:kern w:val="0"/>
                <w:sz w:val="20"/>
                <w:szCs w:val="20"/>
              </w:rPr>
              <w:t>军转干部缴纳医疗保险，公务员医疗补助，年底及时发放冬季取暖费和独生子女费。目前已完成2018年度自主择业军转转业干部年审工作。</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指标1：缴纳自主择业军队转业干部“两费”、公务员医疗补助及独生的人数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≥87人</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≥87人</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指标1：按时缴纳87名自主择业军队转业干部医疗保险，年底按时发放冬季取暖费及独生子女费</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指标1：项目完成时间</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2018年</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2018年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　办公费支出</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5.91万元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5.91万元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指标2：两名军转办聘用干部劳务费</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指标3：87名自主择业军转转业干部财政补助医疗保险费、冬季取暖费及独生子女费</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82万元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82万元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指标1：87名自主择业军转干部医疗得到保障</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　87名自主择业军转干部医疗保险按时缴纳</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指标1：通过对自主择业军队转业干部的回访</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≥95%</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rPr>
          <w:rStyle w:val="17"/>
          <w:rFonts w:asciiTheme="minorEastAsia" w:hAnsiTheme="minorEastAsia" w:eastAsiaTheme="minorEastAsia"/>
          <w:b w:val="0"/>
          <w:spacing w:val="-4"/>
          <w:sz w:val="20"/>
          <w:szCs w:val="32"/>
        </w:rPr>
      </w:pPr>
      <w:r>
        <w:rPr>
          <w:rStyle w:val="17"/>
          <w:rFonts w:hint="eastAsia" w:asciiTheme="minorEastAsia" w:hAnsiTheme="minorEastAsia" w:eastAsiaTheme="minorEastAsia"/>
          <w:b w:val="0"/>
          <w:spacing w:val="-4"/>
          <w:sz w:val="20"/>
          <w:szCs w:val="32"/>
        </w:rPr>
        <w:t xml:space="preserve">经办人：邱玉虎       单位负责人：邢生              上报时间：2018年12 月25日            </w:t>
      </w:r>
    </w:p>
    <w:p>
      <w:pPr>
        <w:spacing w:line="540" w:lineRule="exact"/>
        <w:rPr>
          <w:rStyle w:val="17"/>
          <w:rFonts w:asciiTheme="minorEastAsia" w:hAnsiTheme="minorEastAsia" w:eastAsiaTheme="minorEastAsia"/>
          <w:b w:val="0"/>
          <w:spacing w:val="-4"/>
          <w:sz w:val="20"/>
          <w:szCs w:val="32"/>
        </w:rPr>
      </w:pPr>
      <w:r>
        <w:rPr>
          <w:rStyle w:val="17"/>
          <w:rFonts w:hint="eastAsia" w:asciiTheme="minorEastAsia" w:hAnsiTheme="minorEastAsia" w:eastAsiaTheme="minorEastAsia"/>
          <w:b w:val="0"/>
          <w:spacing w:val="-4"/>
          <w:sz w:val="20"/>
          <w:szCs w:val="32"/>
        </w:rPr>
        <w:t>联系方式：15352585969   联系方式：0998-8248186</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7</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06717"/>
    <w:rsid w:val="00056465"/>
    <w:rsid w:val="00065B7F"/>
    <w:rsid w:val="0009281B"/>
    <w:rsid w:val="000C170C"/>
    <w:rsid w:val="00121AE4"/>
    <w:rsid w:val="00146AAD"/>
    <w:rsid w:val="001B3A40"/>
    <w:rsid w:val="002769F7"/>
    <w:rsid w:val="00337CDE"/>
    <w:rsid w:val="0036514A"/>
    <w:rsid w:val="003D1DEC"/>
    <w:rsid w:val="004366A8"/>
    <w:rsid w:val="00464DAE"/>
    <w:rsid w:val="00502BA7"/>
    <w:rsid w:val="005162F1"/>
    <w:rsid w:val="00535153"/>
    <w:rsid w:val="00554F82"/>
    <w:rsid w:val="0056390D"/>
    <w:rsid w:val="005719B0"/>
    <w:rsid w:val="005D10D6"/>
    <w:rsid w:val="005F5F6D"/>
    <w:rsid w:val="00607FEF"/>
    <w:rsid w:val="006110EF"/>
    <w:rsid w:val="006A49CD"/>
    <w:rsid w:val="007154A2"/>
    <w:rsid w:val="00855E3A"/>
    <w:rsid w:val="00857724"/>
    <w:rsid w:val="00874EE4"/>
    <w:rsid w:val="008D6DCD"/>
    <w:rsid w:val="00922CB9"/>
    <w:rsid w:val="009930AE"/>
    <w:rsid w:val="009A1A70"/>
    <w:rsid w:val="009E45F5"/>
    <w:rsid w:val="009E5CD9"/>
    <w:rsid w:val="00A26421"/>
    <w:rsid w:val="00A4293B"/>
    <w:rsid w:val="00A66740"/>
    <w:rsid w:val="00A67D50"/>
    <w:rsid w:val="00A8691A"/>
    <w:rsid w:val="00AA6CB4"/>
    <w:rsid w:val="00AC1946"/>
    <w:rsid w:val="00AE5B9A"/>
    <w:rsid w:val="00B17B75"/>
    <w:rsid w:val="00B40063"/>
    <w:rsid w:val="00B41F61"/>
    <w:rsid w:val="00BA46E6"/>
    <w:rsid w:val="00C56C72"/>
    <w:rsid w:val="00CA6457"/>
    <w:rsid w:val="00CB2D53"/>
    <w:rsid w:val="00D17F2E"/>
    <w:rsid w:val="00D30354"/>
    <w:rsid w:val="00DF42A0"/>
    <w:rsid w:val="00E07BE2"/>
    <w:rsid w:val="00E769FE"/>
    <w:rsid w:val="00E77350"/>
    <w:rsid w:val="00EA2CBE"/>
    <w:rsid w:val="00EC7995"/>
    <w:rsid w:val="00F32FEE"/>
    <w:rsid w:val="00F508EA"/>
    <w:rsid w:val="00F70B06"/>
    <w:rsid w:val="00FB10BB"/>
    <w:rsid w:val="197C110F"/>
    <w:rsid w:val="19F82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uiPriority w:val="30"/>
    <w:rPr>
      <w:b/>
      <w:i/>
      <w:sz w:val="24"/>
    </w:rPr>
  </w:style>
  <w:style w:type="character" w:customStyle="1" w:styleId="37">
    <w:name w:val="Subtle Emphasis"/>
    <w:qFormat/>
    <w:uiPriority w:val="19"/>
    <w:rPr>
      <w:i/>
      <w:color w:val="595959" w:themeColor="text1" w:themeTint="A5"/>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462</Words>
  <Characters>2636</Characters>
  <Lines>21</Lines>
  <Paragraphs>6</Paragraphs>
  <TotalTime>1</TotalTime>
  <ScaleCrop>false</ScaleCrop>
  <LinksUpToDate>false</LinksUpToDate>
  <CharactersWithSpaces>3092</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军15099010608</cp:lastModifiedBy>
  <cp:lastPrinted>2018-12-31T10:56:00Z</cp:lastPrinted>
  <dcterms:modified xsi:type="dcterms:W3CDTF">2019-01-28T08:14:54Z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