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"/>
        <w:ind w:left="633" w:right="0" w:firstLine="0"/>
        <w:jc w:val="left"/>
        <w:rPr>
          <w:b/>
          <w:sz w:val="44"/>
        </w:rPr>
      </w:pPr>
      <w:r>
        <w:rPr>
          <w:b/>
          <w:color w:val="6C6C6F"/>
          <w:sz w:val="44"/>
        </w:rPr>
        <w:t>泽普县 201</w:t>
      </w:r>
      <w:r>
        <w:rPr>
          <w:rFonts w:hint="eastAsia"/>
          <w:b/>
          <w:color w:val="6C6C6F"/>
          <w:sz w:val="44"/>
          <w:lang w:val="en-US" w:eastAsia="zh-CN"/>
        </w:rPr>
        <w:t>9</w:t>
      </w:r>
      <w:r>
        <w:rPr>
          <w:b/>
          <w:color w:val="6C6C6F"/>
          <w:sz w:val="44"/>
        </w:rPr>
        <w:t xml:space="preserve"> 年转移支付补助情况说明</w:t>
      </w:r>
    </w:p>
    <w:p>
      <w:pPr>
        <w:pStyle w:val="2"/>
        <w:spacing w:before="5"/>
        <w:ind w:left="0"/>
        <w:rPr>
          <w:b/>
          <w:sz w:val="48"/>
        </w:rPr>
      </w:pPr>
    </w:p>
    <w:p>
      <w:pPr>
        <w:pStyle w:val="2"/>
        <w:spacing w:before="0"/>
        <w:ind w:left="607"/>
      </w:pPr>
      <w:r>
        <w:rPr>
          <w:color w:val="6C6C6F"/>
        </w:rPr>
        <w:t>201</w:t>
      </w:r>
      <w:r>
        <w:rPr>
          <w:rFonts w:hint="eastAsia"/>
          <w:color w:val="6C6C6F"/>
          <w:lang w:val="en-US" w:eastAsia="zh-CN"/>
        </w:rPr>
        <w:t>9</w:t>
      </w:r>
      <w:r>
        <w:rPr>
          <w:color w:val="6C6C6F"/>
        </w:rPr>
        <w:t>年我县转移支付补助收入 268854万元，具体如下:</w:t>
      </w:r>
    </w:p>
    <w:p>
      <w:pPr>
        <w:pStyle w:val="2"/>
        <w:spacing w:before="221" w:line="367" w:lineRule="auto"/>
        <w:ind w:left="508" w:right="229" w:firstLine="566"/>
      </w:pPr>
      <w:r>
        <w:rPr>
          <w:color w:val="6C6C6F"/>
        </w:rPr>
        <w:t>1</w:t>
      </w:r>
      <w:r>
        <w:rPr>
          <w:color w:val="6C6C6F"/>
          <w:spacing w:val="-17"/>
        </w:rPr>
        <w:t>、上级补助收入</w:t>
      </w:r>
      <w:r>
        <w:rPr>
          <w:rFonts w:hint="eastAsia"/>
          <w:color w:val="6C6C6F"/>
          <w:spacing w:val="-13"/>
          <w:lang w:val="en-US" w:eastAsia="zh-CN"/>
        </w:rPr>
        <w:t>235950</w:t>
      </w:r>
      <w:r>
        <w:rPr>
          <w:color w:val="6C6C6F"/>
          <w:spacing w:val="-27"/>
        </w:rPr>
        <w:t xml:space="preserve">万元，其中：返还性收入 </w:t>
      </w:r>
      <w:r>
        <w:rPr>
          <w:rFonts w:hint="eastAsia"/>
          <w:color w:val="6C6C6F"/>
          <w:lang w:val="en-US" w:eastAsia="zh-CN"/>
        </w:rPr>
        <w:t>2308</w:t>
      </w:r>
      <w:r>
        <w:rPr>
          <w:color w:val="6C6C6F"/>
        </w:rPr>
        <w:t xml:space="preserve"> </w:t>
      </w:r>
      <w:r>
        <w:rPr>
          <w:color w:val="6C6C6F"/>
          <w:spacing w:val="-2"/>
          <w:w w:val="95"/>
        </w:rPr>
        <w:t>万元、一般性转移支付补助收入</w:t>
      </w:r>
      <w:r>
        <w:rPr>
          <w:rFonts w:hint="eastAsia"/>
          <w:color w:val="6C6C6F"/>
          <w:w w:val="95"/>
          <w:lang w:val="en-US" w:eastAsia="zh-CN"/>
        </w:rPr>
        <w:t>168515</w:t>
      </w:r>
      <w:r>
        <w:rPr>
          <w:color w:val="6C6C6F"/>
          <w:spacing w:val="-7"/>
          <w:w w:val="95"/>
        </w:rPr>
        <w:t>万元、专项转移支</w:t>
      </w:r>
    </w:p>
    <w:p>
      <w:pPr>
        <w:pStyle w:val="2"/>
      </w:pPr>
      <w:r>
        <w:rPr>
          <w:color w:val="6C6C6F"/>
        </w:rPr>
        <w:t>付补助收入</w:t>
      </w:r>
      <w:r>
        <w:rPr>
          <w:rFonts w:hint="eastAsia"/>
          <w:color w:val="6C6C6F"/>
          <w:lang w:val="en-US" w:eastAsia="zh-CN"/>
        </w:rPr>
        <w:t>65107</w:t>
      </w:r>
      <w:r>
        <w:rPr>
          <w:color w:val="6C6C6F"/>
        </w:rPr>
        <w:t>万元。</w:t>
      </w:r>
    </w:p>
    <w:p>
      <w:pPr>
        <w:pStyle w:val="2"/>
        <w:spacing w:before="219" w:line="367" w:lineRule="auto"/>
        <w:ind w:right="112" w:firstLine="640"/>
      </w:pPr>
      <w:r>
        <w:rPr>
          <w:color w:val="6C6C6F"/>
          <w:spacing w:val="-8"/>
        </w:rPr>
        <w:t>一般性转移支付补助收入中：体制补助收入</w:t>
      </w:r>
      <w:r>
        <w:rPr>
          <w:rFonts w:hint="eastAsia"/>
          <w:color w:val="6C6C6F"/>
          <w:spacing w:val="-8"/>
          <w:lang w:val="en-US" w:eastAsia="zh-CN"/>
        </w:rPr>
        <w:t>1933</w:t>
      </w:r>
      <w:r>
        <w:rPr>
          <w:color w:val="6C6C6F"/>
          <w:spacing w:val="-21"/>
        </w:rPr>
        <w:t xml:space="preserve"> 万元， </w:t>
      </w:r>
      <w:r>
        <w:rPr>
          <w:color w:val="6C6C6F"/>
          <w:spacing w:val="-10"/>
        </w:rPr>
        <w:t>均衡性转移支付收入</w:t>
      </w:r>
      <w:r>
        <w:rPr>
          <w:rFonts w:hint="eastAsia"/>
          <w:color w:val="6C6C6F"/>
          <w:spacing w:val="-9"/>
          <w:lang w:val="en-US" w:eastAsia="zh-CN"/>
        </w:rPr>
        <w:t>25106</w:t>
      </w:r>
      <w:r>
        <w:rPr>
          <w:color w:val="6C6C6F"/>
          <w:spacing w:val="-12"/>
        </w:rPr>
        <w:t>万元；县级基本财力保障机制奖</w:t>
      </w:r>
    </w:p>
    <w:p>
      <w:pPr>
        <w:pStyle w:val="2"/>
        <w:spacing w:line="367" w:lineRule="auto"/>
        <w:ind w:right="299"/>
      </w:pPr>
      <w:r>
        <w:rPr>
          <w:color w:val="6C6C6F"/>
          <w:spacing w:val="-10"/>
        </w:rPr>
        <w:t>补资金收入</w:t>
      </w:r>
      <w:r>
        <w:rPr>
          <w:rFonts w:hint="eastAsia"/>
          <w:color w:val="6C6C6F"/>
          <w:spacing w:val="-10"/>
          <w:lang w:val="en-US" w:eastAsia="zh-CN"/>
        </w:rPr>
        <w:t>17100</w:t>
      </w:r>
      <w:r>
        <w:rPr>
          <w:color w:val="6C6C6F"/>
          <w:spacing w:val="-12"/>
        </w:rPr>
        <w:t>万元；结算补助收入</w:t>
      </w:r>
      <w:r>
        <w:rPr>
          <w:rFonts w:hint="eastAsia"/>
          <w:color w:val="6C6C6F"/>
          <w:spacing w:val="-12"/>
          <w:lang w:val="en-US" w:eastAsia="zh-CN"/>
        </w:rPr>
        <w:t>959</w:t>
      </w:r>
      <w:r>
        <w:rPr>
          <w:color w:val="6C6C6F"/>
          <w:spacing w:val="-6"/>
        </w:rPr>
        <w:t>万元；</w:t>
      </w:r>
      <w:r>
        <w:rPr>
          <w:rFonts w:hint="eastAsia"/>
          <w:color w:val="6C6C6F"/>
          <w:spacing w:val="-6"/>
          <w:lang w:eastAsia="zh-CN"/>
        </w:rPr>
        <w:t>基层公检法司转移支付收入</w:t>
      </w:r>
      <w:r>
        <w:rPr>
          <w:rFonts w:hint="eastAsia"/>
          <w:color w:val="6C6C6F"/>
          <w:spacing w:val="-6"/>
          <w:lang w:val="en-US" w:eastAsia="zh-CN"/>
        </w:rPr>
        <w:t>950万元；</w:t>
      </w:r>
      <w:r>
        <w:rPr>
          <w:color w:val="6C6C6F"/>
          <w:spacing w:val="-6"/>
        </w:rPr>
        <w:t>城乡义务</w:t>
      </w:r>
      <w:r>
        <w:rPr>
          <w:color w:val="6C6C6F"/>
          <w:spacing w:val="-7"/>
        </w:rPr>
        <w:t xml:space="preserve">教育转移支付收入 </w:t>
      </w:r>
      <w:r>
        <w:rPr>
          <w:rFonts w:hint="eastAsia"/>
          <w:color w:val="6C6C6F"/>
          <w:lang w:val="en-US" w:eastAsia="zh-CN"/>
        </w:rPr>
        <w:t>9835</w:t>
      </w:r>
      <w:r>
        <w:rPr>
          <w:color w:val="6C6C6F"/>
          <w:spacing w:val="-7"/>
        </w:rPr>
        <w:t>万元；</w:t>
      </w:r>
      <w:r>
        <w:rPr>
          <w:rFonts w:hint="eastAsia"/>
          <w:color w:val="6C6C6F"/>
          <w:spacing w:val="-7"/>
          <w:lang w:eastAsia="zh-CN"/>
        </w:rPr>
        <w:t>基本养老金转移支付收入</w:t>
      </w:r>
      <w:r>
        <w:rPr>
          <w:rFonts w:hint="eastAsia"/>
          <w:color w:val="6C6C6F"/>
          <w:spacing w:val="-7"/>
          <w:lang w:val="en-US" w:eastAsia="zh-CN"/>
        </w:rPr>
        <w:t>4192万元；</w:t>
      </w:r>
      <w:r>
        <w:rPr>
          <w:color w:val="6C6C6F"/>
          <w:spacing w:val="-7"/>
        </w:rPr>
        <w:t>城乡居民医疗保险转移支付</w:t>
      </w:r>
      <w:r>
        <w:rPr>
          <w:color w:val="6C6C6F"/>
          <w:spacing w:val="-16"/>
        </w:rPr>
        <w:t>收入</w:t>
      </w:r>
      <w:r>
        <w:rPr>
          <w:rFonts w:hint="eastAsia"/>
          <w:color w:val="6C6C6F"/>
          <w:spacing w:val="-16"/>
          <w:lang w:val="en-US" w:eastAsia="zh-CN"/>
        </w:rPr>
        <w:t>10235</w:t>
      </w:r>
      <w:r>
        <w:rPr>
          <w:color w:val="6C6C6F"/>
          <w:spacing w:val="-7"/>
        </w:rPr>
        <w:t>万元；农村综合改革转移支付收入</w:t>
      </w:r>
      <w:r>
        <w:rPr>
          <w:rFonts w:hint="eastAsia"/>
          <w:color w:val="6C6C6F"/>
          <w:spacing w:val="-9"/>
          <w:lang w:val="en-US" w:eastAsia="zh-CN"/>
        </w:rPr>
        <w:t>1179</w:t>
      </w:r>
      <w:r>
        <w:rPr>
          <w:color w:val="6C6C6F"/>
          <w:spacing w:val="-9"/>
        </w:rPr>
        <w:t>万元；</w:t>
      </w:r>
      <w:r>
        <w:rPr>
          <w:rFonts w:hint="eastAsia"/>
          <w:color w:val="6C6C6F"/>
          <w:spacing w:val="-9"/>
          <w:lang w:eastAsia="zh-CN"/>
        </w:rPr>
        <w:t>产粮(油)大县奖励资金收入</w:t>
      </w:r>
      <w:r>
        <w:rPr>
          <w:rFonts w:hint="eastAsia"/>
          <w:color w:val="6C6C6F"/>
          <w:spacing w:val="-9"/>
          <w:lang w:val="en-US" w:eastAsia="zh-CN"/>
        </w:rPr>
        <w:t>973万元</w:t>
      </w:r>
      <w:r>
        <w:rPr>
          <w:color w:val="6C6C6F"/>
          <w:spacing w:val="-9"/>
        </w:rPr>
        <w:t>；重</w:t>
      </w:r>
      <w:r>
        <w:rPr>
          <w:color w:val="6C6C6F"/>
          <w:spacing w:val="-4"/>
        </w:rPr>
        <w:t>点生态功能区转移支付收入</w:t>
      </w:r>
      <w:r>
        <w:rPr>
          <w:rFonts w:hint="eastAsia"/>
          <w:color w:val="6C6C6F"/>
          <w:spacing w:val="-4"/>
          <w:lang w:val="en-US" w:eastAsia="zh-CN"/>
        </w:rPr>
        <w:t>7396</w:t>
      </w:r>
      <w:r>
        <w:rPr>
          <w:color w:val="6C6C6F"/>
          <w:spacing w:val="-7"/>
        </w:rPr>
        <w:t xml:space="preserve"> 万元；固定数额补助收入</w:t>
      </w:r>
      <w:r>
        <w:rPr>
          <w:rFonts w:hint="eastAsia"/>
          <w:color w:val="6C6C6F"/>
        </w:rPr>
        <w:t>34407</w:t>
      </w:r>
      <w:r>
        <w:rPr>
          <w:color w:val="6C6C6F"/>
          <w:spacing w:val="-22"/>
        </w:rPr>
        <w:t>万元；</w:t>
      </w:r>
      <w:r>
        <w:rPr>
          <w:rFonts w:hint="eastAsia"/>
          <w:color w:val="6C6C6F"/>
          <w:spacing w:val="-22"/>
        </w:rPr>
        <w:t>民族地区转移支付收入</w:t>
      </w:r>
      <w:r>
        <w:rPr>
          <w:rFonts w:hint="eastAsia"/>
          <w:color w:val="6C6C6F"/>
          <w:spacing w:val="-22"/>
          <w:lang w:val="en-US" w:eastAsia="zh-CN"/>
        </w:rPr>
        <w:t>1659万元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贫困地区转移支付收入</w:t>
      </w:r>
      <w:r>
        <w:rPr>
          <w:rFonts w:hint="eastAsia"/>
          <w:color w:val="6C6C6F"/>
          <w:spacing w:val="-7"/>
          <w:lang w:val="en-US" w:eastAsia="zh-CN"/>
        </w:rPr>
        <w:t>15362万元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公共安全共同财政事权转移支付收入</w:t>
      </w:r>
      <w:r>
        <w:rPr>
          <w:rFonts w:hint="eastAsia"/>
          <w:color w:val="6C6C6F"/>
          <w:spacing w:val="-7"/>
          <w:lang w:val="en-US" w:eastAsia="zh-CN"/>
        </w:rPr>
        <w:t>4349万元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教育共同财政事权转移支付收入</w:t>
      </w:r>
      <w:r>
        <w:rPr>
          <w:rFonts w:hint="eastAsia"/>
          <w:color w:val="6C6C6F"/>
          <w:spacing w:val="-7"/>
          <w:lang w:val="en-US" w:eastAsia="zh-CN"/>
        </w:rPr>
        <w:t>2089万元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社会保障和就业共同财政事权转移支付收入</w:t>
      </w:r>
      <w:r>
        <w:rPr>
          <w:rFonts w:hint="eastAsia"/>
          <w:color w:val="6C6C6F"/>
          <w:spacing w:val="-7"/>
          <w:lang w:val="en-US" w:eastAsia="zh-CN"/>
        </w:rPr>
        <w:t>10473万元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卫生健康共同财政事权转移支付收入</w:t>
      </w:r>
      <w:r>
        <w:rPr>
          <w:rFonts w:hint="eastAsia"/>
          <w:color w:val="6C6C6F"/>
          <w:spacing w:val="-7"/>
          <w:lang w:val="en-US" w:eastAsia="zh-CN"/>
        </w:rPr>
        <w:t>9250万元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住房保障共同财政事权转移支付收入</w:t>
      </w:r>
      <w:r>
        <w:rPr>
          <w:rFonts w:hint="eastAsia"/>
          <w:color w:val="6C6C6F"/>
          <w:spacing w:val="-7"/>
          <w:lang w:val="en-US" w:eastAsia="zh-CN"/>
        </w:rPr>
        <w:t>11068万元。</w:t>
      </w:r>
    </w:p>
    <w:p>
      <w:pPr>
        <w:pStyle w:val="2"/>
        <w:spacing w:line="369" w:lineRule="auto"/>
        <w:ind w:right="405" w:firstLine="640"/>
      </w:pPr>
      <w:r>
        <w:rPr>
          <w:color w:val="6C6C6F"/>
        </w:rPr>
        <w:t xml:space="preserve">专项转移支付补助收入中：一般公共服务 </w:t>
      </w:r>
      <w:r>
        <w:rPr>
          <w:rFonts w:hint="eastAsia"/>
          <w:color w:val="6C6C6F"/>
          <w:lang w:val="en-US" w:eastAsia="zh-CN"/>
        </w:rPr>
        <w:t>1327</w:t>
      </w:r>
      <w:r>
        <w:rPr>
          <w:color w:val="6C6C6F"/>
          <w:spacing w:val="-12"/>
        </w:rPr>
        <w:t>万</w:t>
      </w:r>
      <w:r>
        <w:rPr>
          <w:color w:val="6C6C6F"/>
          <w:spacing w:val="-17"/>
        </w:rPr>
        <w:t>；</w:t>
      </w:r>
      <w:r>
        <w:rPr>
          <w:color w:val="6C6C6F"/>
          <w:spacing w:val="-12"/>
        </w:rPr>
        <w:t>教</w:t>
      </w:r>
      <w:r>
        <w:rPr>
          <w:color w:val="6C6C6F"/>
          <w:spacing w:val="-41"/>
        </w:rPr>
        <w:t>育</w:t>
      </w:r>
      <w:r>
        <w:rPr>
          <w:rFonts w:hint="eastAsia"/>
          <w:color w:val="6C6C6F"/>
          <w:spacing w:val="-41"/>
          <w:lang w:val="en-US" w:eastAsia="zh-CN"/>
        </w:rPr>
        <w:t>12128</w:t>
      </w:r>
      <w:r>
        <w:rPr>
          <w:color w:val="6C6C6F"/>
          <w:spacing w:val="-17"/>
        </w:rPr>
        <w:t>万元；</w:t>
      </w:r>
      <w:r>
        <w:rPr>
          <w:rFonts w:hint="eastAsia"/>
          <w:color w:val="6C6C6F"/>
          <w:spacing w:val="-17"/>
        </w:rPr>
        <w:t>科学技术</w:t>
      </w:r>
      <w:r>
        <w:rPr>
          <w:rFonts w:hint="eastAsia"/>
          <w:color w:val="6C6C6F"/>
          <w:spacing w:val="-17"/>
          <w:lang w:val="en-US" w:eastAsia="zh-CN"/>
        </w:rPr>
        <w:t>6万元</w:t>
      </w:r>
      <w:r>
        <w:rPr>
          <w:color w:val="6C6C6F"/>
          <w:spacing w:val="-17"/>
        </w:rPr>
        <w:t>；</w:t>
      </w:r>
      <w:r>
        <w:rPr>
          <w:rFonts w:hint="eastAsia"/>
          <w:color w:val="6C6C6F"/>
          <w:spacing w:val="-17"/>
        </w:rPr>
        <w:t>文化旅游体育与传媒</w:t>
      </w:r>
      <w:r>
        <w:rPr>
          <w:rFonts w:hint="eastAsia"/>
          <w:color w:val="6C6C6F"/>
          <w:spacing w:val="-17"/>
          <w:lang w:val="en-US" w:eastAsia="zh-CN"/>
        </w:rPr>
        <w:t>2001</w:t>
      </w:r>
      <w:r>
        <w:rPr>
          <w:color w:val="6C6C6F"/>
          <w:spacing w:val="-9"/>
        </w:rPr>
        <w:t>万元；社会保障和就业</w:t>
      </w:r>
      <w:r>
        <w:rPr>
          <w:rFonts w:hint="eastAsia"/>
          <w:color w:val="6C6C6F"/>
          <w:spacing w:val="-9"/>
          <w:lang w:val="en-US" w:eastAsia="zh-CN"/>
        </w:rPr>
        <w:t>10688</w:t>
      </w:r>
      <w:r>
        <w:rPr>
          <w:color w:val="6C6C6F"/>
          <w:spacing w:val="-25"/>
        </w:rPr>
        <w:t xml:space="preserve"> 万元；</w:t>
      </w:r>
      <w:r>
        <w:rPr>
          <w:rFonts w:hint="eastAsia"/>
          <w:color w:val="6C6C6F"/>
          <w:spacing w:val="-25"/>
        </w:rPr>
        <w:t>卫生健康</w:t>
      </w:r>
      <w:r>
        <w:rPr>
          <w:rFonts w:hint="eastAsia"/>
          <w:color w:val="6C6C6F"/>
          <w:spacing w:val="-25"/>
          <w:lang w:val="en-US" w:eastAsia="zh-CN"/>
        </w:rPr>
        <w:t>994</w:t>
      </w:r>
      <w:r>
        <w:rPr>
          <w:color w:val="6C6C6F"/>
          <w:spacing w:val="-30"/>
        </w:rPr>
        <w:t>万元；节能环保</w:t>
      </w:r>
      <w:r>
        <w:rPr>
          <w:rFonts w:hint="eastAsia"/>
          <w:color w:val="6C6C6F"/>
          <w:spacing w:val="-22"/>
          <w:lang w:val="en-US" w:eastAsia="zh-CN"/>
        </w:rPr>
        <w:t>1770</w:t>
      </w:r>
      <w:r>
        <w:rPr>
          <w:color w:val="6C6C6F"/>
          <w:spacing w:val="-7"/>
        </w:rPr>
        <w:t>万元；</w:t>
      </w:r>
      <w:r>
        <w:rPr>
          <w:rFonts w:hint="eastAsia"/>
          <w:color w:val="6C6C6F"/>
          <w:spacing w:val="-7"/>
        </w:rPr>
        <w:t>城乡社区</w:t>
      </w:r>
      <w:r>
        <w:rPr>
          <w:rFonts w:hint="eastAsia"/>
          <w:color w:val="6C6C6F"/>
          <w:spacing w:val="-7"/>
          <w:lang w:val="en-US" w:eastAsia="zh-CN"/>
        </w:rPr>
        <w:t>319万元</w:t>
      </w:r>
      <w:r>
        <w:rPr>
          <w:color w:val="6C6C6F"/>
          <w:spacing w:val="-17"/>
        </w:rPr>
        <w:t>；</w:t>
      </w:r>
      <w:r>
        <w:rPr>
          <w:color w:val="6C6C6F"/>
          <w:spacing w:val="-7"/>
        </w:rPr>
        <w:t>农林水</w:t>
      </w:r>
      <w:r>
        <w:rPr>
          <w:rFonts w:hint="eastAsia"/>
          <w:color w:val="6C6C6F"/>
          <w:spacing w:val="-6"/>
          <w:lang w:val="en-US" w:eastAsia="zh-CN"/>
        </w:rPr>
        <w:t>12150</w:t>
      </w:r>
      <w:r>
        <w:rPr>
          <w:color w:val="6C6C6F"/>
          <w:spacing w:val="-18"/>
        </w:rPr>
        <w:t xml:space="preserve">万元；交通运输 </w:t>
      </w:r>
      <w:r>
        <w:rPr>
          <w:rFonts w:hint="eastAsia"/>
          <w:color w:val="6C6C6F"/>
          <w:lang w:val="en-US" w:eastAsia="zh-CN"/>
        </w:rPr>
        <w:t>7275</w:t>
      </w:r>
      <w:r>
        <w:rPr>
          <w:color w:val="6C6C6F"/>
          <w:spacing w:val="-7"/>
        </w:rPr>
        <w:t xml:space="preserve"> 万元；</w:t>
      </w:r>
      <w:r>
        <w:rPr>
          <w:rFonts w:hint="eastAsia"/>
          <w:color w:val="6C6C6F"/>
          <w:spacing w:val="-7"/>
        </w:rPr>
        <w:t>资源勘探信息等</w:t>
      </w:r>
      <w:r>
        <w:rPr>
          <w:rFonts w:hint="eastAsia"/>
          <w:color w:val="6C6C6F"/>
          <w:spacing w:val="-7"/>
          <w:lang w:val="en-US" w:eastAsia="zh-CN"/>
        </w:rPr>
        <w:t>4979万元</w:t>
      </w:r>
      <w:r>
        <w:rPr>
          <w:color w:val="6C6C6F"/>
          <w:spacing w:val="-17"/>
        </w:rPr>
        <w:t>；</w:t>
      </w:r>
      <w:r>
        <w:rPr>
          <w:color w:val="6C6C6F"/>
          <w:spacing w:val="-7"/>
        </w:rPr>
        <w:t>商业服务业</w:t>
      </w:r>
      <w:r>
        <w:rPr>
          <w:rFonts w:hint="eastAsia"/>
          <w:color w:val="6C6C6F"/>
          <w:spacing w:val="-7"/>
          <w:lang w:val="en-US" w:eastAsia="zh-CN"/>
        </w:rPr>
        <w:t>226</w:t>
      </w:r>
      <w:r>
        <w:rPr>
          <w:color w:val="6C6C6F"/>
          <w:spacing w:val="-7"/>
        </w:rPr>
        <w:t>万元；</w:t>
      </w:r>
      <w:r>
        <w:rPr>
          <w:rFonts w:hint="eastAsia"/>
          <w:color w:val="6C6C6F"/>
          <w:spacing w:val="-7"/>
        </w:rPr>
        <w:t>自然资源海洋气象等</w:t>
      </w:r>
      <w:r>
        <w:rPr>
          <w:rFonts w:hint="eastAsia"/>
          <w:color w:val="6C6C6F"/>
          <w:spacing w:val="-7"/>
          <w:lang w:val="en-US" w:eastAsia="zh-CN"/>
        </w:rPr>
        <w:t>142万元</w:t>
      </w:r>
      <w:r>
        <w:rPr>
          <w:color w:val="6C6C6F"/>
          <w:spacing w:val="-17"/>
        </w:rPr>
        <w:t>；</w:t>
      </w:r>
      <w:r>
        <w:rPr>
          <w:color w:val="6C6C6F"/>
          <w:spacing w:val="-7"/>
        </w:rPr>
        <w:t>住房保障</w:t>
      </w:r>
      <w:r>
        <w:rPr>
          <w:rFonts w:hint="eastAsia"/>
          <w:color w:val="6C6C6F"/>
          <w:spacing w:val="-7"/>
          <w:lang w:val="en-US" w:eastAsia="zh-CN"/>
        </w:rPr>
        <w:t>5944</w:t>
      </w:r>
      <w:r>
        <w:rPr>
          <w:color w:val="6C6C6F"/>
          <w:spacing w:val="-1"/>
        </w:rPr>
        <w:t>万元</w:t>
      </w:r>
      <w:r>
        <w:rPr>
          <w:color w:val="6C6C6F"/>
          <w:spacing w:val="-17"/>
        </w:rPr>
        <w:t>；</w:t>
      </w:r>
      <w:r>
        <w:rPr>
          <w:rFonts w:hint="eastAsia"/>
          <w:color w:val="6C6C6F"/>
          <w:spacing w:val="-1"/>
          <w:lang w:eastAsia="zh-CN"/>
        </w:rPr>
        <w:t>其他收入</w:t>
      </w:r>
      <w:r>
        <w:rPr>
          <w:rFonts w:hint="eastAsia"/>
          <w:color w:val="6C6C6F"/>
          <w:spacing w:val="-1"/>
          <w:lang w:val="en-US" w:eastAsia="zh-CN"/>
        </w:rPr>
        <w:t>4663万元</w:t>
      </w:r>
      <w:r>
        <w:rPr>
          <w:color w:val="6C6C6F"/>
          <w:spacing w:val="-1"/>
        </w:rPr>
        <w:t>。</w:t>
      </w:r>
    </w:p>
    <w:p>
      <w:pPr>
        <w:pStyle w:val="2"/>
        <w:spacing w:before="0" w:line="399" w:lineRule="exact"/>
        <w:ind w:left="760"/>
      </w:pPr>
      <w:r>
        <w:rPr>
          <w:color w:val="6C6C6F"/>
        </w:rPr>
        <w:t>2、政府性基金转移支付补助收</w:t>
      </w:r>
      <w:bookmarkStart w:id="0" w:name="_GoBack"/>
      <w:bookmarkEnd w:id="0"/>
      <w:r>
        <w:rPr>
          <w:color w:val="6C6C6F"/>
        </w:rPr>
        <w:t>入</w:t>
      </w:r>
      <w:r>
        <w:rPr>
          <w:rFonts w:hint="eastAsia"/>
          <w:color w:val="6C6C6F"/>
          <w:lang w:val="en-US" w:eastAsia="zh-CN"/>
        </w:rPr>
        <w:t>1180</w:t>
      </w:r>
      <w:r>
        <w:rPr>
          <w:color w:val="6C6C6F"/>
        </w:rPr>
        <w:t>万元。</w:t>
      </w:r>
    </w:p>
    <w:sectPr>
      <w:type w:val="continuous"/>
      <w:pgSz w:w="11910" w:h="16840"/>
      <w:pgMar w:top="1440" w:right="156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21D412FD"/>
    <w:rsid w:val="27ED15EC"/>
    <w:rsid w:val="7BDD4F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  <w:ind w:left="120"/>
    </w:pPr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2020-09-30T11:07:00Z</dcterms:created>
  <dc:creator>Administrator</dc:creator>
  <cp:lastModifiedBy>Administrator</cp:lastModifiedBy>
  <dcterms:modified xsi:type="dcterms:W3CDTF">2020-09-30T11:34:48Z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2020-09-30T00:00:00Z</vt:filetime>
  </property>
  <property fmtid="{D5CDD505-2E9C-101B-9397-08002B2CF9AE}" pid="5" name="KSOProductBuildVer">
    <vt:lpwstr>2052-10.1.0.7452</vt:lpwstr>
  </property>
</Properties>
</file>