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5C134">
      <w:pPr>
        <w:jc w:val="center"/>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“双随机、一公开监督抽查结果公示</w:t>
      </w:r>
    </w:p>
    <w:p w14:paraId="7A563A57">
      <w:pPr>
        <w:ind w:firstLine="64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2025年度自治区医疗卫生健康领域“双随机、一公开”抽查工作计划，泽普县卫生健康委员会目前已完成34家被监管单位“双随机、一公开”监督任务和8家检测任务，其中公共场所15家、医疗卫生5家、学校6家、传染病防治3家、职业卫生监督2家、生活饮用水2家、血液安全1家和职业卫生2家，对以上单位均下达了卫生监督意见书，对监督检查中发现的问题责令立即整改，并依法对6家学校、2家公共场所立案查处。</w:t>
      </w:r>
    </w:p>
    <w:p w14:paraId="28FBDFB1">
      <w:pPr>
        <w:ind w:firstLine="64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泽普县卫生健康委员会2025年医疗卫生健康领域国家“双随机、一公开”监督检查任务结果公示如下：</w:t>
      </w:r>
    </w:p>
    <w:tbl>
      <w:tblPr>
        <w:tblStyle w:val="2"/>
        <w:tblpPr w:leftFromText="180" w:rightFromText="180" w:vertAnchor="text" w:horzAnchor="page" w:tblpX="1619" w:tblpY="680"/>
        <w:tblOverlap w:val="never"/>
        <w:tblW w:w="9090" w:type="dxa"/>
        <w:tblInd w:w="0" w:type="dxa"/>
        <w:shd w:val="clear" w:color="auto" w:fill="auto"/>
        <w:tblLayout w:type="fixed"/>
        <w:tblCellMar>
          <w:top w:w="0" w:type="dxa"/>
          <w:left w:w="0" w:type="dxa"/>
          <w:bottom w:w="0" w:type="dxa"/>
          <w:right w:w="0" w:type="dxa"/>
        </w:tblCellMar>
      </w:tblPr>
      <w:tblGrid>
        <w:gridCol w:w="420"/>
        <w:gridCol w:w="1500"/>
        <w:gridCol w:w="3150"/>
        <w:gridCol w:w="1455"/>
        <w:gridCol w:w="1350"/>
        <w:gridCol w:w="1215"/>
      </w:tblGrid>
      <w:tr w14:paraId="6A6917A7">
        <w:tblPrEx>
          <w:shd w:val="clear" w:color="auto" w:fill="auto"/>
          <w:tblCellMar>
            <w:top w:w="0" w:type="dxa"/>
            <w:left w:w="0" w:type="dxa"/>
            <w:bottom w:w="0" w:type="dxa"/>
            <w:right w:w="0" w:type="dxa"/>
          </w:tblCellMar>
        </w:tblPrEx>
        <w:trPr>
          <w:trHeight w:val="1240" w:hRule="atLeast"/>
        </w:trPr>
        <w:tc>
          <w:tcPr>
            <w:tcW w:w="9090" w:type="dxa"/>
            <w:gridSpan w:val="6"/>
            <w:tcBorders>
              <w:top w:val="nil"/>
              <w:left w:val="nil"/>
              <w:bottom w:val="nil"/>
              <w:right w:val="nil"/>
            </w:tcBorders>
            <w:shd w:val="clear" w:color="auto" w:fill="auto"/>
            <w:tcMar>
              <w:top w:w="15" w:type="dxa"/>
              <w:left w:w="15" w:type="dxa"/>
              <w:right w:w="15" w:type="dxa"/>
            </w:tcMar>
            <w:vAlign w:val="bottom"/>
          </w:tcPr>
          <w:p w14:paraId="4FA9788F">
            <w:pPr>
              <w:keepNext w:val="0"/>
              <w:keepLines w:val="0"/>
              <w:widowControl/>
              <w:suppressLineNumbers w:val="0"/>
              <w:jc w:val="center"/>
              <w:textAlignment w:val="bottom"/>
              <w:rPr>
                <w:rFonts w:ascii="方正小标宋_GBK" w:hAnsi="方正小标宋_GBK" w:eastAsia="方正小标宋_GBK" w:cs="方正小标宋_GBK"/>
                <w:i w:val="0"/>
                <w:color w:val="000000"/>
                <w:sz w:val="34"/>
                <w:szCs w:val="34"/>
                <w:u w:val="none"/>
              </w:rPr>
            </w:pPr>
            <w:r>
              <w:rPr>
                <w:rFonts w:hint="eastAsia" w:ascii="方正小标宋_GBK" w:hAnsi="方正小标宋_GBK" w:eastAsia="方正小标宋_GBK" w:cs="方正小标宋_GBK"/>
                <w:i w:val="0"/>
                <w:color w:val="000000"/>
                <w:kern w:val="0"/>
                <w:sz w:val="34"/>
                <w:szCs w:val="34"/>
                <w:u w:val="none"/>
                <w:lang w:val="en-US" w:eastAsia="zh-CN" w:bidi="ar"/>
              </w:rPr>
              <w:t>泽普县卫生健康委员会2025年医疗卫生健康领域国家“双随机、一公开”监督抽查任务结果公示台账</w:t>
            </w:r>
          </w:p>
        </w:tc>
      </w:tr>
      <w:tr w14:paraId="3283E6B3">
        <w:tblPrEx>
          <w:tblCellMar>
            <w:top w:w="0" w:type="dxa"/>
            <w:left w:w="0" w:type="dxa"/>
            <w:bottom w:w="0" w:type="dxa"/>
            <w:right w:w="0" w:type="dxa"/>
          </w:tblCellMar>
        </w:tblPrEx>
        <w:trPr>
          <w:trHeight w:val="5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14:paraId="1F8343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14:paraId="0C5581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抽查单位名称</w:t>
            </w:r>
          </w:p>
        </w:tc>
        <w:tc>
          <w:tcPr>
            <w:tcW w:w="3150"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14:paraId="5E7E77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抽查单位地址</w:t>
            </w:r>
          </w:p>
        </w:tc>
        <w:tc>
          <w:tcPr>
            <w:tcW w:w="1455"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14:paraId="07BB5D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抽查专业</w:t>
            </w:r>
          </w:p>
        </w:tc>
        <w:tc>
          <w:tcPr>
            <w:tcW w:w="1350"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14:paraId="63C38D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抽查时间</w:t>
            </w:r>
          </w:p>
        </w:tc>
        <w:tc>
          <w:tcPr>
            <w:tcW w:w="1215"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14:paraId="47BCFA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抽查结果</w:t>
            </w:r>
          </w:p>
        </w:tc>
      </w:tr>
      <w:tr w14:paraId="180EF9DC">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031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2D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"javascript:browIc('374b8e2a-451d-423d-aa2a-ef95c2796978','01','01')"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泽普金湖杨旅游发展有限公司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8A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新疆维吾尔自治区喀什地区泽普县国营林场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D3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06605">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2025-07-28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AB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56B61900">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9D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52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"javascript:browIc('683b7b49-413b-41f6-bd0c-ecd099c2f923','01','01')"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泽普宾馆</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88E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新疆维吾尔自治区喀什地区泽普县东大街49号院</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035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4387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2025-05-11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563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r>
      <w:tr w14:paraId="7F611D89">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24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4C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泽普县瑞福酒店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EA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新疆维吾尔自治区喀什地区泽普县泽普镇平安南路（烟草公司旁）</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B91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57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2025-07-14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7B7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1048CAD8">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B7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AF4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泽普县金盆足浴店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1C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新疆维吾尔自治区喀什地区泽普县泽普镇天伦乐园1号小区1层9号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E2A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71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2025-06-29</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5F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r>
      <w:tr w14:paraId="1EED3C63">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E54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6E1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泽普县阿斯达理发店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B1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新疆维吾尔自治区喀什地区泽普县泽普镇东一环路旁边GT2018-17号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F30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113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012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61DE1B7E">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38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C7C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泽普县哈斯努尔美容店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435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新疆维吾尔自治区喀什地区泽普县泽普镇天伦乐园2号小区1号楼7号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FC3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1F1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098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7396DB6F">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675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59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泽普县罗斯美容美发店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D5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新疆维吾尔自治区喀什地区泽普县泽普镇天伦乐园2号小区14号商铺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D7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2D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2025-07-17</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B19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54A57C3E">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1CA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FFE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泽普县思何热木理发店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FA1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新疆维吾尔自治区喀什地区泽普县泽普镇天洋小区旁</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AC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C9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2025-07-14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A4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426C7473">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41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5B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泽普县帕莉女士美发沙龙</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A97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新疆维吾尔自治区喀什地区泽普县古勒巴格乡合作社</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E7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564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2025-07-14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39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60691B5D">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B5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8D0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泽普县维克托日亚女士理发沙龙</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64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新疆维吾尔自治区喀什地区泽普县泽普镇二中出租房</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23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A999D">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2025-07-17</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D7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465E87A8">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BB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07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泽普县指尖诱惑</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4E7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新疆维吾尔自治区喀什地区泽普县泽普镇天伦2号12号商铺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D9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BFD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2025-07-17</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D6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142D46AB">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F0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5C9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泽普县迈瓦美容店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509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新疆维吾尔自治区喀什地区泽普县泽普镇水木清华小区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82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6A9F">
            <w:pPr>
              <w:keepNext w:val="0"/>
              <w:keepLines w:val="0"/>
              <w:widowControl/>
              <w:suppressLineNumbers w:val="0"/>
              <w:jc w:val="center"/>
              <w:textAlignment w:val="center"/>
              <w:rPr>
                <w:rFonts w:hint="default"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w:t>
            </w:r>
            <w:r>
              <w:rPr>
                <w:rFonts w:hint="default" w:ascii="宋体" w:hAnsi="宋体" w:eastAsia="宋体" w:cs="宋体"/>
                <w:i w:val="0"/>
                <w:color w:val="000000"/>
                <w:kern w:val="0"/>
                <w:sz w:val="20"/>
                <w:szCs w:val="20"/>
                <w:u w:val="none"/>
                <w:lang w:eastAsia="zh-CN" w:bidi="ar"/>
              </w:rPr>
              <w:t>7</w:t>
            </w:r>
            <w:r>
              <w:rPr>
                <w:rFonts w:hint="eastAsia" w:ascii="宋体" w:hAnsi="宋体" w:eastAsia="宋体" w:cs="宋体"/>
                <w:i w:val="0"/>
                <w:color w:val="000000"/>
                <w:kern w:val="0"/>
                <w:sz w:val="20"/>
                <w:szCs w:val="20"/>
                <w:u w:val="none"/>
                <w:lang w:val="en-US" w:eastAsia="zh-CN" w:bidi="ar"/>
              </w:rPr>
              <w:t>-1</w:t>
            </w:r>
            <w:r>
              <w:rPr>
                <w:rFonts w:hint="default" w:ascii="宋体" w:hAnsi="宋体" w:eastAsia="宋体" w:cs="宋体"/>
                <w:i w:val="0"/>
                <w:color w:val="000000"/>
                <w:kern w:val="0"/>
                <w:sz w:val="20"/>
                <w:szCs w:val="20"/>
                <w:u w:val="none"/>
                <w:lang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19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40EFB6F9">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2DD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4D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泽普县好汉美容美发店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01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新疆维吾尔自治区喀什地区泽普县泽普镇北环路拜尔娜吾斯曼商业楼1楼12号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5B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B5D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CA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31195C41">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DC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AC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泽普县美亿加连锁超市</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A2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新疆维吾尔自治区喀什地区泽普县泽普镇南疆明珠商业广场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1EC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B2BD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2025-06-16</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6C2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1D24E5E8">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9A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570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泽普县德隆大酒店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E7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新疆维吾尔自治区喀什地区泽普县泽普镇南新街6号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D7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E2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2025-06-16</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EF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21688F06">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EDAA">
            <w:pPr>
              <w:keepNext w:val="0"/>
              <w:keepLines w:val="0"/>
              <w:widowControl/>
              <w:suppressLineNumbers w:val="0"/>
              <w:jc w:val="center"/>
              <w:textAlignment w:val="center"/>
              <w:rPr>
                <w:rFonts w:hint="eastAsia" w:ascii="宋体" w:hAnsi="宋体" w:eastAsia="宋体" w:cs="宋体"/>
                <w:i w:val="0"/>
                <w:color w:val="000000"/>
                <w:sz w:val="20"/>
                <w:szCs w:val="20"/>
                <w:u w:val="none"/>
              </w:rPr>
            </w:pPr>
            <w:bookmarkStart w:id="0" w:name="_GoBack" w:colFirst="1" w:colLast="2"/>
            <w:r>
              <w:rPr>
                <w:rFonts w:hint="eastAsia" w:ascii="宋体" w:hAnsi="宋体" w:eastAsia="宋体" w:cs="宋体"/>
                <w:i w:val="0"/>
                <w:color w:val="000000"/>
                <w:kern w:val="0"/>
                <w:sz w:val="20"/>
                <w:szCs w:val="20"/>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2AB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"javascript:browIc('653124150812151643','02','02')"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泽普县金湖杨供排水有限责任公司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EB90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新疆维吾尔自治区喀什地区泽普县泽普镇西大街11号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F6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生活饮用水卫生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C60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2025-06-27</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B0B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5D5A5C53">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3E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60B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"javascript:browIc('653124170518122719861','02','02')"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喀什中天节水科技有限公司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1008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新疆喀什地区泽普县工业园区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112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生活饮用水卫生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B67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2025-08-08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E07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0C8E2DB0">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34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B4F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"javascript:browIc('59b4d8d1-5c5e-4271-9439-56a5afc12565','03','03')"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泽普县人民医院</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240F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新疆维吾尔自治区喀什地区泽普县泽普镇团结路13号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40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059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2025-03-10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614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31BC3A2A">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A1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526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"javascript:browIc('b7dc59bf-9b9e-49fe-bada-b1fa39251d6c','03','03')"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塔里木油田公司塔西南勘探开发公司职工医院</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7D99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新疆维吾尔自治区喀什地区泽普县奎依巴格镇南2路20号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8F3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63B8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2025-07-11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20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0A2FF855">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BF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EEB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"javascript:browIc('00585913-ab75-4cc5-a4b3-172c866cffe8','05','05')"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泽普县第三中学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0CB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新疆维吾尔自治区喀什地区泽普县泽普镇锦绣中路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FA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20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2025-06-30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079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097D3766">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E13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1FC4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"javascript:browIc('594e65bf-51a3-4bb0-ac4a-d4490ef8f839','05','05')"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泽普县第六中学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140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新疆维吾尔自治区喀什地区泽普县泽普镇锦绣路1号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6AB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29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2025-06-30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F58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797B6062">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CB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31A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"javascript:browIc('653124110920047496','05','05')"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泽普县依肯苏乡中心小学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29D5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新疆维吾尔自治区喀什地区泽普县依肯苏乡</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3C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3D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2025-06-30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9E5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60D8F708">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81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2B7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"javascript:browIc('653124110920047500','05','05')"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泽普县布依鲁克乡中心小学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F21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新疆维吾尔自治区喀什地区泽普县布依鲁克塔吉克族乡</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FD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60B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2025-06-30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94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5704A7F7">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CF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E70E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"javascript:browIc('93bf7ff5-ef4b-4fa5-8bb7-c959d9f7d3d6','05','05')"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泽普县第四中学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AED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新疆维吾尔自治区喀什地区泽普县泽普镇锦绣中路2号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BCE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B96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2025-07-01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399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43BC80DC">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BA1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DBE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"javascript:browIc('653124110920047488','05','05')"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泽普县阿克塔木乡中心小学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bl>
            <w:tblPr>
              <w:tblStyle w:val="2"/>
              <w:tblW w:w="10023" w:type="dxa"/>
              <w:tblInd w:w="31" w:type="dxa"/>
              <w:tblBorders>
                <w:top w:val="single" w:color="E3E4E1" w:sz="4" w:space="0"/>
                <w:left w:val="single" w:color="E3E4E1" w:sz="4" w:space="0"/>
                <w:bottom w:val="single" w:color="E3E4E1" w:sz="4" w:space="0"/>
                <w:right w:val="single" w:color="E3E4E1"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23"/>
            </w:tblGrid>
            <w:tr w14:paraId="3E2DDE78">
              <w:tblPrEx>
                <w:tblBorders>
                  <w:top w:val="single" w:color="E3E4E1" w:sz="4" w:space="0"/>
                  <w:left w:val="single" w:color="E3E4E1" w:sz="4" w:space="0"/>
                  <w:bottom w:val="single" w:color="E3E4E1" w:sz="4" w:space="0"/>
                  <w:right w:val="single" w:color="E3E4E1"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023" w:type="dxa"/>
                  <w:tcBorders>
                    <w:top w:val="single" w:color="E3E4E1" w:sz="4" w:space="0"/>
                    <w:left w:val="single" w:color="E3E4E1" w:sz="4" w:space="0"/>
                    <w:bottom w:val="single" w:color="E3E4E1" w:sz="4" w:space="0"/>
                    <w:right w:val="single" w:color="E3E4E1" w:sz="4" w:space="0"/>
                  </w:tcBorders>
                  <w:shd w:val="clear" w:color="auto" w:fill="auto"/>
                  <w:tcMar>
                    <w:top w:w="0" w:type="dxa"/>
                    <w:left w:w="24" w:type="dxa"/>
                    <w:bottom w:w="0" w:type="dxa"/>
                    <w:right w:w="0" w:type="dxa"/>
                  </w:tcMar>
                  <w:vAlign w:val="center"/>
                </w:tcPr>
                <w:p w14:paraId="3E0B467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新疆维吾尔自治区喀什地区泽普县阿克塔木乡</w:t>
                  </w:r>
                </w:p>
              </w:tc>
            </w:tr>
          </w:tbl>
          <w:p w14:paraId="36979D5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14:paraId="3385F09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075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5FF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2025-07-01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B13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r>
      <w:tr w14:paraId="698F5E72">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5B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5712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"javascript:browIc('24c4d6ab-ee41-4c88-b2a9-819f72b64c62','06','06')"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泽普县艺之珊医疗美容有限公司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9BC1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新华书店旁新疆维吾尔自治区喀什地区泽普县泽普镇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A7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CB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2025-04-08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77B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65418D94">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BA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A19B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"javascript:browIc('5F9A71D3-787E-4AA8-8CE5-CAC309577223','06','06')"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泽普名园医院</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CF34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泽普县法桐大街9号院</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A42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61A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2025-03-07</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52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55B4792B">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073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3F21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"javascript:browIc('F21390F2-3559-4067-9995-3C59E8CB8112','06','06')"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泽普县布依鲁克塔吉克民族乡卫生院</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4C9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泽普县布依鲁克乡雄鹰路009号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A3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3D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2025-04-07</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13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0C0D7A63">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FAA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41E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"javascript:browIc('E9E3C8C1-0EA7-46A6-864F-80BDCA7BBF1C','06','06')"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泽普县汪学宽诊所</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31F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泽普县奎巴格镇二社区门面房</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F1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BFD0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205-07-11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A28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749311BE">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CF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347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"javascript:browIc('C421E800-FFAE-4E0D-92DE-FDB192AEB636','06','06')"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泽普博爱医院</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7A3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泽普县泽普镇法桐大街76号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F5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B2B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2025-04-07</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BFC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57B790E4">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75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D2D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"javascript:browIc('1ae2ceb6-2dd2-41be-954e-8e8c3102a33d','0703','0703')"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塔里木油田分公司塔西南勘探开发公司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5648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新疆维吾尔自治区喀什地区泽普县塔西南昆仑路13-001号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C4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传染病防治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4F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2025-03-10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B2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5F938F96">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515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4C9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"javascript:browIc('8f09e990-b47f-4e27-9a14-1d50f342333a','0703','0703')"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泽普李宗伦诊所</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736F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泽普县依玛乡米尔皮格勒村</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136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传染病防治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B084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2025-07-03</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CE1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未发现问题</w:t>
            </w:r>
          </w:p>
        </w:tc>
      </w:tr>
      <w:tr w14:paraId="3E0C8AD1">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EB4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8A39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"javascript:browIc('3d11603d-b378-4d38-803d-4552a64a67c0','0703','0703')"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泽普李玲口腔诊所</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2FDE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泽普县库其干路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49BF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传染病防治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10FB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2025-07-03</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013D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未发现问题</w:t>
            </w:r>
          </w:p>
        </w:tc>
      </w:tr>
      <w:tr w14:paraId="4FD2194A">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C28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05DD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"javascript:browIc('bcfe2ae7-dc6d-40ed-aa30-338d45ef561d','08','08')"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泽普县单采血浆站（泽普县新昆仑单采血浆有限公司）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547D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泽普县和谐大街018号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271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血液安全</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AD73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2025-06-28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FFD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未发现问题</w:t>
            </w:r>
          </w:p>
        </w:tc>
      </w:tr>
      <w:bookmarkEnd w:id="0"/>
    </w:tbl>
    <w:p w14:paraId="7044FDC0">
      <w:pPr>
        <w:ind w:firstLine="640"/>
        <w:jc w:val="left"/>
        <w:rPr>
          <w:rFonts w:hint="default"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C3F78"/>
    <w:rsid w:val="0946583B"/>
    <w:rsid w:val="113F7B34"/>
    <w:rsid w:val="172974BF"/>
    <w:rsid w:val="1CA16AE9"/>
    <w:rsid w:val="25477B00"/>
    <w:rsid w:val="37A37D8D"/>
    <w:rsid w:val="3D003861"/>
    <w:rsid w:val="3F613192"/>
    <w:rsid w:val="428037B4"/>
    <w:rsid w:val="50082162"/>
    <w:rsid w:val="50867E55"/>
    <w:rsid w:val="5BFB661B"/>
    <w:rsid w:val="70A64952"/>
    <w:rsid w:val="72E553C1"/>
    <w:rsid w:val="78437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1808</Words>
  <Characters>2157</Characters>
  <Lines>0</Lines>
  <Paragraphs>0</Paragraphs>
  <TotalTime>23</TotalTime>
  <ScaleCrop>false</ScaleCrop>
  <LinksUpToDate>false</LinksUpToDate>
  <CharactersWithSpaces>2157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2023-12-01T05:31:00Z</dcterms:created>
  <dc:creator>Administrator</dc:creator>
  <cp:lastModifiedBy>飞</cp:lastModifiedBy>
  <dcterms:modified xsi:type="dcterms:W3CDTF">2025-11-18T10:51:15Z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eyJoZGlkIjoiYWJmNTAxYTA0NTllZTU0OWY5NWY0MWNlMzBjNGU2OTYiLCJ1c2VySWQiOiI0MDc4Mzc1NzkifQ==</vt:lpwstr>
  </property>
  <property fmtid="{D5CDD505-2E9C-101B-9397-08002B2CF9AE}" pid="4" name="ICV">
    <vt:lpwstr>838D685444CB464E8B7146EB792E9DFC_13</vt:lpwstr>
  </property>
</Properties>
</file>