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5C134">
      <w:pPr>
        <w:jc w:val="center"/>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“双随机、一公开监督抽查</w:t>
      </w:r>
      <w:r>
        <w:rPr>
          <w:rFonts w:hint="eastAsia" w:ascii="方正小标宋_GBK" w:hAnsi="方正小标宋_GBK" w:eastAsia="方正小标宋_GBK" w:cs="方正小标宋_GBK"/>
          <w:sz w:val="40"/>
          <w:szCs w:val="40"/>
          <w:lang w:val="en-US" w:eastAsia="zh-CN"/>
        </w:rPr>
        <w:t>计划</w:t>
      </w:r>
      <w:r>
        <w:rPr>
          <w:rFonts w:hint="eastAsia" w:ascii="方正小标宋_GBK" w:hAnsi="方正小标宋_GBK" w:eastAsia="方正小标宋_GBK" w:cs="方正小标宋_GBK"/>
          <w:sz w:val="40"/>
          <w:szCs w:val="40"/>
          <w:lang w:eastAsia="zh-CN"/>
        </w:rPr>
        <w:t>公示</w:t>
      </w:r>
    </w:p>
    <w:p w14:paraId="7A563A57">
      <w:pPr>
        <w:ind w:firstLine="64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2025年度国家医疗卫生健康领域“双随机、一公开”抽查工作计划，泽普县卫生健康委员会目前已完成34家被监管单位“双随机、一公开”监督任务和8家检测任务，其中公共场所15家、医疗卫生5家、学校6家、传染病防治3家、职业卫生监督2家、生活饮用水2家、血液安全1家和职业卫生2家，对以上单位进行抽查。</w:t>
      </w:r>
    </w:p>
    <w:p w14:paraId="28FBDFB1">
      <w:pPr>
        <w:ind w:firstLine="64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泽普县卫生健康委员会2025年医疗卫生健康领域国家“双随机、一公开”抽查计划</w:t>
      </w:r>
      <w:bookmarkStart w:id="0" w:name="_GoBack"/>
      <w:bookmarkEnd w:id="0"/>
      <w:r>
        <w:rPr>
          <w:rFonts w:hint="eastAsia" w:ascii="方正仿宋_GBK" w:hAnsi="方正仿宋_GBK" w:eastAsia="方正仿宋_GBK" w:cs="方正仿宋_GBK"/>
          <w:sz w:val="32"/>
          <w:szCs w:val="32"/>
          <w:lang w:val="en-US" w:eastAsia="zh-CN"/>
        </w:rPr>
        <w:t>公示如下：</w:t>
      </w:r>
    </w:p>
    <w:tbl>
      <w:tblPr>
        <w:tblStyle w:val="2"/>
        <w:tblpPr w:leftFromText="180" w:rightFromText="180" w:vertAnchor="text" w:horzAnchor="page" w:tblpX="1619" w:tblpY="680"/>
        <w:tblOverlap w:val="never"/>
        <w:tblW w:w="7875" w:type="dxa"/>
        <w:tblInd w:w="0" w:type="dxa"/>
        <w:shd w:val="clear" w:color="auto" w:fill="auto"/>
        <w:tblLayout w:type="fixed"/>
        <w:tblCellMar>
          <w:top w:w="0" w:type="dxa"/>
          <w:left w:w="0" w:type="dxa"/>
          <w:bottom w:w="0" w:type="dxa"/>
          <w:right w:w="0" w:type="dxa"/>
        </w:tblCellMar>
      </w:tblPr>
      <w:tblGrid>
        <w:gridCol w:w="420"/>
        <w:gridCol w:w="1500"/>
        <w:gridCol w:w="3150"/>
        <w:gridCol w:w="1455"/>
        <w:gridCol w:w="1350"/>
      </w:tblGrid>
      <w:tr w14:paraId="3283E6B3">
        <w:tblPrEx>
          <w:shd w:val="clear" w:color="auto" w:fill="auto"/>
          <w:tblCellMar>
            <w:top w:w="0" w:type="dxa"/>
            <w:left w:w="0" w:type="dxa"/>
            <w:bottom w:w="0" w:type="dxa"/>
            <w:right w:w="0" w:type="dxa"/>
          </w:tblCellMar>
        </w:tblPrEx>
        <w:trPr>
          <w:trHeight w:val="570" w:hRule="atLeast"/>
        </w:trPr>
        <w:tc>
          <w:tcPr>
            <w:tcW w:w="420" w:type="dxa"/>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14:paraId="1F8343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14:paraId="0C5581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抽查单位名称</w:t>
            </w:r>
          </w:p>
        </w:tc>
        <w:tc>
          <w:tcPr>
            <w:tcW w:w="3150" w:type="dxa"/>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14:paraId="5E7E77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抽查单位地址</w:t>
            </w:r>
          </w:p>
        </w:tc>
        <w:tc>
          <w:tcPr>
            <w:tcW w:w="1455" w:type="dxa"/>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14:paraId="07BB5D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抽查专业</w:t>
            </w:r>
          </w:p>
        </w:tc>
        <w:tc>
          <w:tcPr>
            <w:tcW w:w="1350" w:type="dxa"/>
            <w:tcBorders>
              <w:top w:val="single" w:color="000000" w:sz="4" w:space="0"/>
              <w:left w:val="single" w:color="000000" w:sz="4" w:space="0"/>
              <w:bottom w:val="single" w:color="000000" w:sz="4" w:space="0"/>
              <w:right w:val="single" w:color="000000" w:sz="4" w:space="0"/>
            </w:tcBorders>
            <w:shd w:val="clear" w:color="auto" w:fill="CCFFFF"/>
            <w:tcMar>
              <w:top w:w="15" w:type="dxa"/>
              <w:left w:w="15" w:type="dxa"/>
              <w:right w:w="15" w:type="dxa"/>
            </w:tcMar>
            <w:vAlign w:val="center"/>
          </w:tcPr>
          <w:p w14:paraId="63C38D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抽查时间</w:t>
            </w:r>
          </w:p>
        </w:tc>
      </w:tr>
      <w:tr w14:paraId="180EF9DC">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031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A2D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"javascript:browIc('374b8e2a-451d-423d-aa2a-ef95c2796978','01','01')"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泽普金湖杨旅游发展有限公司</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48A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新疆维吾尔自治区喀什地区泽普县国营林场</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4D3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06605">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5-7月份</w:t>
            </w:r>
          </w:p>
        </w:tc>
      </w:tr>
      <w:tr w14:paraId="56B61900">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99D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652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"javascript:browIc('683b7b49-413b-41f6-bd0c-ecd099c2f923','01','01')"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泽普宾馆</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88E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新疆维吾尔自治区喀什地区泽普县东大街49号院</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035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43871">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5-7月份</w:t>
            </w:r>
          </w:p>
        </w:tc>
      </w:tr>
      <w:tr w14:paraId="7F611D89">
        <w:tblPrEx>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724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74C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泽普县瑞福酒店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4EA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新疆维吾尔自治区喀什地区泽普县泽普镇平安南路（烟草公司旁）</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B91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A57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1048CAD8">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FB7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AF4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泽普县金盆足浴店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1C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新疆维吾尔自治区喀什地区泽普县泽普镇天伦乐园1号小区1层9号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E2A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71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1EED3C63">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E54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6E1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泽普县阿斯达理发店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AB1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新疆维吾尔自治区喀什地区泽普县泽普镇东一环路旁边GT2018-17号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F30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113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61DE1B7E">
        <w:tblPrEx>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B38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C7C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泽普县哈斯努尔美容店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435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新疆维吾尔自治区喀什地区泽普县泽普镇天伦乐园2号小区1号楼7号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FC3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1F1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7396DB6F">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675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59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泽普县罗斯美容美发店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AD5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新疆维吾尔自治区喀什地区泽普县泽普镇天伦乐园2号小区14号商铺</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D7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2D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54A57C3E">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1CA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FFE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泽普县思何热木理发店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FA1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新疆维吾尔自治区喀什地区泽普县泽普镇天洋小区旁</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AC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8C9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426C7473">
        <w:tblPrEx>
          <w:shd w:val="clear" w:color="auto" w:fill="auto"/>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F41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5B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泽普县帕莉女士美发沙龙</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A97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新疆维吾尔自治区喀什地区泽普县古勒巴格乡合作社</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E7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564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60691B5D">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3B5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8D0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泽普县维克托日亚女士理发沙龙</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364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新疆维吾尔自治区喀什地区泽普县泽普镇二中出租房</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F23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A999D">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5-7月份</w:t>
            </w:r>
          </w:p>
        </w:tc>
      </w:tr>
      <w:tr w14:paraId="465E87A8">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0BB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A07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泽普县指尖诱惑</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4E7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新疆维吾尔自治区喀什地区泽普县泽普镇天伦2号12号商铺</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1D9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BFD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142D46AB">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5F0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5C9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泽普县迈瓦美容店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509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新疆维吾尔自治区喀什地区泽普县泽普镇水木清华小区</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382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6A9F">
            <w:pPr>
              <w:keepNext w:val="0"/>
              <w:keepLines w:val="0"/>
              <w:widowControl/>
              <w:suppressLineNumbers w:val="0"/>
              <w:jc w:val="center"/>
              <w:textAlignment w:val="center"/>
              <w:rPr>
                <w:rFonts w:hint="default"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40EFB6F9">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2DD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4D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泽普县好汉美容美发店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01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新疆维吾尔自治区喀什地区泽普县泽普镇北环路拜尔娜吾斯曼商业楼1楼12号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D5B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B5D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31195C41">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6DC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AC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泽普县美亿加连锁超市</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A2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新疆维吾尔自治区喀什地区泽普县泽普镇南疆明珠商业广场</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1EC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B2BD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5-7月份</w:t>
            </w:r>
          </w:p>
        </w:tc>
      </w:tr>
      <w:tr w14:paraId="1D24E5E8">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59A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570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泽普县德隆大酒店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3E7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新疆维吾尔自治区喀什地区泽普县泽普镇南新街6号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2D7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公共场所卫生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FE2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21688F06">
        <w:tblPrEx>
          <w:shd w:val="clear" w:color="auto" w:fill="auto"/>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EED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2AB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"javascript:browIc('653124150812151643','02','02')"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泽普县金湖杨供排水有限责任公司</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EB90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新疆维吾尔自治区喀什地区泽普县泽普镇西大街11号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4F6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生活饮用水卫生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C60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5D5A5C53">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53E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060B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"javascript:browIc('653124170518122719861','02','02')"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喀什中天节水科技有限公司</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1008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新疆喀什地区泽普县工业园区</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112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生活饮用水卫生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B67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0C8E2DB0">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34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EB4F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"javascript:browIc('59b4d8d1-5c5e-4271-9439-56a5afc12565','03','03')"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泽普县人民医院</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240F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新疆维吾尔自治区喀什地区泽普县泽普镇团结路13号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640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059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31BC3A2A">
        <w:tblPrEx>
          <w:shd w:val="clear" w:color="auto" w:fill="auto"/>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3A1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9526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"javascript:browIc('b7dc59bf-9b9e-49fe-bada-b1fa39251d6c','03','03')"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塔里木油田公司塔西南勘探开发公司职工医院</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7D99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新疆维吾尔自治区喀什地区泽普县奎依巴格镇南2路20号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8F3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63B8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5-7月份</w:t>
            </w:r>
          </w:p>
        </w:tc>
      </w:tr>
      <w:tr w14:paraId="0A2FF855">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5BF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0EEB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"javascript:browIc('00585913-ab75-4cc5-a4b3-172c866cffe8','05','05')"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泽普县第三中学</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0CB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新疆维吾尔自治区喀什地区泽普县泽普镇锦绣中路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4FA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20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097D3766">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E13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1FC4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"javascript:browIc('594e65bf-51a3-4bb0-ac4a-d4490ef8f839','05','05')"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泽普县第六中学</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A140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新疆维吾尔自治区喀什地区泽普县泽普镇锦绣路1号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6AB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129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797B6062">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2CB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231A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"javascript:browIc('653124110920047496','05','05')"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泽普县依肯苏乡中心小学</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29D5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新疆维吾尔自治区喀什地区泽普县依肯苏乡</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73C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63D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60D8F708">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281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02B7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"javascript:browIc('653124110920047500','05','05')"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泽普县布依鲁克乡中心小学</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EF21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新疆维吾尔自治区喀什地区泽普县布依鲁克塔吉克族乡</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FD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260B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5-7月份</w:t>
            </w:r>
          </w:p>
        </w:tc>
      </w:tr>
      <w:tr w14:paraId="5704A7F7">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CF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E70E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"javascript:browIc('93bf7ff5-ef4b-4fa5-8bb7-c959d9f7d3d6','05','05')"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泽普县第四中学</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4AED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新疆维吾尔自治区喀什地区泽普县泽普镇锦绣中路2号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BCE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5B96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5-7月份</w:t>
            </w:r>
          </w:p>
        </w:tc>
      </w:tr>
      <w:tr w14:paraId="43BC80DC">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BA1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1DBE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"javascript:browIc('653124110920047488','05','05')"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泽普县阿克塔木乡中心小学</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79D5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新疆维吾尔自治区喀什地区泽普县阿克塔木乡</w:t>
            </w:r>
          </w:p>
          <w:p w14:paraId="3385F09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075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5FF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698F5E72">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55B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5712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"javascript:browIc('24c4d6ab-ee41-4c88-b2a9-819f72b64c62','06','06')"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泽普县艺之珊医疗美容有限公司</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9BC1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新华书店旁新疆维吾尔自治区喀什地区泽普县泽普镇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CA7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CCB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65418D94">
        <w:tblPrEx>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BA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A19B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"javascript:browIc('5F9A71D3-787E-4AA8-8CE5-CAC309577223','06','06')"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泽普名园医院</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CF34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泽普县法桐大街9号院</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A42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61A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55B4792B">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073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3F21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"javascript:browIc('F21390F2-3559-4067-9995-3C59E8CB8112','06','06')"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泽普县布依鲁克塔吉克民族乡卫生院</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C4C9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泽普县布依鲁克乡雄鹰路009号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FA3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43D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0C0D7A63">
        <w:tblPrEx>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FAA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541E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"javascript:browIc('E9E3C8C1-0EA7-46A6-864F-80BDCA7BBF1C','06','06')"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泽普县汪学宽诊所</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131F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泽普县奎巴格镇二社区门面房</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7F1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BFD0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5-7月份</w:t>
            </w:r>
          </w:p>
        </w:tc>
      </w:tr>
      <w:tr w14:paraId="749311BE">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CCF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2347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"javascript:browIc('C421E800-FFAE-4E0D-92DE-FDB192AEB636','06','06')"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泽普博爱医院</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7A3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泽普县泽普镇法桐大街76号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4F5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B2B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57B790E4">
        <w:tblPrEx>
          <w:tblCellMar>
            <w:top w:w="0" w:type="dxa"/>
            <w:left w:w="0" w:type="dxa"/>
            <w:bottom w:w="0" w:type="dxa"/>
            <w:right w:w="0" w:type="dxa"/>
          </w:tblCellMar>
        </w:tblPrEx>
        <w:trPr>
          <w:trHeight w:val="9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F75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4D2D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"javascript:browIc('1ae2ceb6-2dd2-41be-954e-8e8c3102a33d','0703','0703')"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塔里木油田分公司塔西南勘探开发公司</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5648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新疆维吾尔自治区喀什地区泽普县塔西南昆仑路13-001号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3C4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传染病防治</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4F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5-7月份</w:t>
            </w:r>
          </w:p>
        </w:tc>
      </w:tr>
      <w:tr w14:paraId="5F938F96">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515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4C9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"javascript:browIc('8f09e990-b47f-4e27-9a14-1d50f342333a','0703','0703')"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泽普李宗伦诊所</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736F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泽普县依玛乡米尔皮格勒村</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136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传染病防治</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B084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5-7月份</w:t>
            </w:r>
          </w:p>
        </w:tc>
      </w:tr>
      <w:tr w14:paraId="3E0C8AD1">
        <w:tblPrEx>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0EB4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8A39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"javascript:browIc('3d11603d-b378-4d38-803d-4552a64a67c0','0703','0703')"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泽普李玲口腔诊所</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2FDE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泽普县库其干路</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49BF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传染病防治</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10FB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5-7月份</w:t>
            </w:r>
          </w:p>
        </w:tc>
      </w:tr>
      <w:tr w14:paraId="4FD2194A">
        <w:tblPrEx>
          <w:shd w:val="clear" w:color="auto" w:fill="auto"/>
          <w:tblCellMar>
            <w:top w:w="0" w:type="dxa"/>
            <w:left w:w="0" w:type="dxa"/>
            <w:bottom w:w="0" w:type="dxa"/>
            <w:right w:w="0" w:type="dxa"/>
          </w:tblCellMar>
        </w:tblPrEx>
        <w:trPr>
          <w:trHeight w:val="1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C28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05DD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fldChar w:fldCharType="begin"/>
            </w:r>
            <w:r>
              <w:rPr>
                <w:rFonts w:hint="eastAsia" w:ascii="宋体" w:hAnsi="宋体" w:eastAsia="宋体" w:cs="宋体"/>
                <w:i w:val="0"/>
                <w:color w:val="000000"/>
                <w:kern w:val="0"/>
                <w:sz w:val="20"/>
                <w:szCs w:val="20"/>
                <w:u w:val="none"/>
                <w:lang w:val="en-US" w:eastAsia="zh-CN" w:bidi="ar"/>
              </w:rPr>
              <w:instrText xml:space="preserve"> HYPERLINK "javascript:browIc('bcfe2ae7-dc6d-40ed-aa30-338d45ef561d','08','08')" </w:instrText>
            </w:r>
            <w:r>
              <w:rPr>
                <w:rFonts w:hint="eastAsia" w:ascii="宋体" w:hAnsi="宋体" w:eastAsia="宋体" w:cs="宋体"/>
                <w:i w:val="0"/>
                <w:color w:val="000000"/>
                <w:kern w:val="0"/>
                <w:sz w:val="20"/>
                <w:szCs w:val="20"/>
                <w:u w:val="none"/>
                <w:lang w:val="en-US" w:eastAsia="zh-CN" w:bidi="ar"/>
              </w:rPr>
              <w:fldChar w:fldCharType="separate"/>
            </w:r>
            <w:r>
              <w:rPr>
                <w:rFonts w:hint="eastAsia" w:ascii="宋体" w:hAnsi="宋体" w:eastAsia="宋体" w:cs="宋体"/>
                <w:i w:val="0"/>
                <w:color w:val="000000"/>
                <w:kern w:val="0"/>
                <w:sz w:val="20"/>
                <w:szCs w:val="20"/>
                <w:u w:val="none"/>
                <w:lang w:val="en-US" w:eastAsia="zh-CN" w:bidi="ar"/>
              </w:rPr>
              <w:t>泽普县单采血浆站（泽普县新昆仑单采血浆有限公司）</w:t>
            </w:r>
            <w:r>
              <w:rPr>
                <w:rFonts w:hint="eastAsia" w:ascii="宋体" w:hAnsi="宋体" w:eastAsia="宋体" w:cs="宋体"/>
                <w:i w:val="0"/>
                <w:color w:val="000000"/>
                <w:kern w:val="0"/>
                <w:sz w:val="20"/>
                <w:szCs w:val="20"/>
                <w:u w:val="none"/>
                <w:lang w:val="en-US" w:eastAsia="zh-CN" w:bidi="ar"/>
              </w:rPr>
              <w:fldChar w:fldCharType="end"/>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547D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泽普县和谐大街018号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62714">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血液安全</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AD73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5-7月份</w:t>
            </w:r>
          </w:p>
        </w:tc>
      </w:tr>
    </w:tbl>
    <w:p w14:paraId="7044FDC0">
      <w:pPr>
        <w:ind w:firstLine="640"/>
        <w:jc w:val="left"/>
        <w:rPr>
          <w:rFonts w:hint="default"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C3F78"/>
    <w:rsid w:val="0946583B"/>
    <w:rsid w:val="113F7B34"/>
    <w:rsid w:val="172974BF"/>
    <w:rsid w:val="1CA16AE9"/>
    <w:rsid w:val="25477B00"/>
    <w:rsid w:val="37A37D8D"/>
    <w:rsid w:val="3D003861"/>
    <w:rsid w:val="3F613192"/>
    <w:rsid w:val="428037B4"/>
    <w:rsid w:val="4C190F21"/>
    <w:rsid w:val="50082162"/>
    <w:rsid w:val="50867E55"/>
    <w:rsid w:val="5BFB661B"/>
    <w:rsid w:val="70A64952"/>
    <w:rsid w:val="72E553C1"/>
    <w:rsid w:val="78437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1810</Words>
  <Characters>2176</Characters>
  <Lines>0</Lines>
  <Paragraphs>0</Paragraphs>
  <TotalTime>7</TotalTime>
  <ScaleCrop>false</ScaleCrop>
  <LinksUpToDate>false</LinksUpToDate>
  <CharactersWithSpaces>2176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2023-12-01T05:31:00Z</dcterms:created>
  <dc:creator>Administrator</dc:creator>
  <cp:lastModifiedBy>飞</cp:lastModifiedBy>
  <dcterms:modified xsi:type="dcterms:W3CDTF">2025-11-18T11:00:39Z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eyJoZGlkIjoiYWJmNTAxYTA0NTllZTU0OWY5NWY0MWNlMzBjNGU2OTYiLCJ1c2VySWQiOiI0MDc4Mzc1NzkifQ==</vt:lpwstr>
  </property>
  <property fmtid="{D5CDD505-2E9C-101B-9397-08002B2CF9AE}" pid="4" name="ICV">
    <vt:lpwstr>838D685444CB464E8B7146EB792E9DFC_13</vt:lpwstr>
  </property>
</Properties>
</file>