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173" w:type="dxa"/>
        <w:tblInd w:w="0" w:type="dxa"/>
        <w:tblLayout w:type="fixed"/>
        <w:tblCellMar>
          <w:top w:w="0" w:type="dxa"/>
          <w:left w:w="108" w:type="dxa"/>
          <w:bottom w:w="0" w:type="dxa"/>
          <w:right w:w="108" w:type="dxa"/>
        </w:tblCellMar>
      </w:tblPr>
      <w:tblGrid>
        <w:gridCol w:w="9173"/>
      </w:tblGrid>
      <w:tr w14:paraId="2ADD5872">
        <w:tblPrEx>
          <w:tblCellMar>
            <w:top w:w="0" w:type="dxa"/>
            <w:left w:w="108" w:type="dxa"/>
            <w:bottom w:w="0" w:type="dxa"/>
            <w:right w:w="108" w:type="dxa"/>
          </w:tblCellMar>
        </w:tblPrEx>
        <w:tc>
          <w:tcPr>
            <w:tcW w:w="9173" w:type="dxa"/>
          </w:tcPr>
          <w:p w14:paraId="72335DBE">
            <w:pPr>
              <w:keepNext w:val="0"/>
              <w:keepLines w:val="0"/>
              <w:pageBreakBefore w:val="0"/>
              <w:widowControl w:val="0"/>
              <w:kinsoku/>
              <w:wordWrap/>
              <w:overflowPunct/>
              <w:topLinePunct w:val="0"/>
              <w:autoSpaceDE/>
              <w:autoSpaceDN/>
              <w:bidi w:val="0"/>
              <w:spacing w:line="570" w:lineRule="exact"/>
              <w:jc w:val="center"/>
              <w:textAlignment w:val="auto"/>
              <w:rPr>
                <w:rFonts w:ascii="黑体" w:hAnsi="宋体" w:eastAsia="黑体"/>
                <w:spacing w:val="20"/>
                <w:w w:val="105"/>
                <w:sz w:val="52"/>
                <w:szCs w:val="52"/>
              </w:rPr>
            </w:pPr>
            <w:r>
              <w:rPr>
                <w:rFonts w:hint="eastAsia" w:eastAsia="黑体"/>
                <w:sz w:val="48"/>
                <w:szCs w:val="48"/>
              </w:rPr>
              <w:t>产品质量监督抽查实施细则</w:t>
            </w:r>
          </w:p>
        </w:tc>
      </w:tr>
    </w:tbl>
    <w:p w14:paraId="5E400513">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225FBE5E">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r>
        <w:rPr>
          <w:rFonts w:ascii="黑体" w:hAnsi="宋体" w:eastAsia="黑体"/>
          <w:b/>
          <w:sz w:val="52"/>
          <w:szCs w:val="52"/>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2540</wp:posOffset>
                </wp:positionV>
                <wp:extent cx="5457190" cy="0"/>
                <wp:effectExtent l="0" t="7620" r="13970" b="1524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15.85pt;margin-top:0.2pt;height:0pt;width:429.7pt;z-index:251659264;mso-width-relative:page;mso-height-relative:page;" filled="f" stroked="t" coordsize="21600,21600" o:gfxdata="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Ngd50gAAAAQBAAAPAAAAAAAAAAEAIAAAACIAAABkcnMvZG93bnJldi54bWxQSwECFAAUAAAACACH&#10;TuJAMdBBYvEBAADGAwAADgAAAAAAAAABACAAAAAhAQAAZHJzL2Uyb0RvYy54bWxQSwUGAAAAAAYA&#10;BgBZAQAAhAUAAAAA&#10;">
                <v:fill on="f" focussize="0,0"/>
                <v:stroke weight="1.25pt" color="#000000" joinstyle="round"/>
                <v:imagedata o:title=""/>
                <o:lock v:ext="edit" aspectratio="f"/>
              </v:line>
            </w:pict>
          </mc:Fallback>
        </mc:AlternateContent>
      </w:r>
    </w:p>
    <w:p w14:paraId="71E90991">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3A5AA1A2">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34407AF5">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119A2D87">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776EF2B5">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5C4E8A5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bCs/>
          <w:sz w:val="44"/>
          <w:szCs w:val="44"/>
          <w:lang w:eastAsia="zh-CN"/>
        </w:rPr>
        <w:t>2025</w:t>
      </w:r>
      <w:r>
        <w:rPr>
          <w:rFonts w:hint="eastAsia" w:ascii="方正小标宋_GBK" w:hAnsi="方正小标宋_GBK" w:eastAsia="方正小标宋_GBK" w:cs="方正小标宋_GBK"/>
          <w:b/>
          <w:bCs/>
          <w:sz w:val="44"/>
          <w:szCs w:val="44"/>
        </w:rPr>
        <w:t>年</w:t>
      </w:r>
      <w:r>
        <w:rPr>
          <w:rFonts w:hint="eastAsia" w:ascii="方正小标宋_GBK" w:hAnsi="方正小标宋_GBK" w:eastAsia="方正小标宋_GBK" w:cs="方正小标宋_GBK"/>
          <w:b/>
          <w:bCs/>
          <w:sz w:val="44"/>
          <w:szCs w:val="44"/>
          <w:lang w:eastAsia="zh-CN"/>
        </w:rPr>
        <w:t>喀什地区</w:t>
      </w:r>
      <w:r>
        <w:rPr>
          <w:rFonts w:hint="eastAsia" w:ascii="方正小标宋_GBK" w:hAnsi="方正小标宋_GBK" w:eastAsia="方正小标宋_GBK" w:cs="方正小标宋_GBK"/>
          <w:b/>
          <w:bCs/>
          <w:sz w:val="44"/>
          <w:szCs w:val="44"/>
          <w:lang w:val="en-US" w:eastAsia="zh-CN"/>
        </w:rPr>
        <w:t>化学肥料产品</w:t>
      </w:r>
      <w:r>
        <w:rPr>
          <w:rFonts w:hint="eastAsia" w:ascii="方正小标宋_GBK" w:hAnsi="方正小标宋_GBK" w:eastAsia="方正小标宋_GBK" w:cs="方正小标宋_GBK"/>
          <w:b/>
          <w:bCs/>
          <w:sz w:val="44"/>
          <w:szCs w:val="44"/>
        </w:rPr>
        <w:t>专项质量监督抽查实施细则</w:t>
      </w:r>
    </w:p>
    <w:p w14:paraId="7CE48910">
      <w:pPr>
        <w:keepNext w:val="0"/>
        <w:keepLines w:val="0"/>
        <w:pageBreakBefore w:val="0"/>
        <w:widowControl w:val="0"/>
        <w:tabs>
          <w:tab w:val="left" w:pos="6930"/>
        </w:tabs>
        <w:kinsoku/>
        <w:wordWrap/>
        <w:overflowPunct/>
        <w:topLinePunct w:val="0"/>
        <w:autoSpaceDE/>
        <w:autoSpaceDN/>
        <w:bidi w:val="0"/>
        <w:adjustRightInd w:val="0"/>
        <w:spacing w:line="570" w:lineRule="exact"/>
        <w:jc w:val="center"/>
        <w:textAlignment w:val="auto"/>
        <w:rPr>
          <w:rFonts w:ascii="黑体" w:hAnsi="黑体" w:eastAsia="黑体" w:cs="黑体"/>
          <w:b/>
          <w:bCs/>
          <w:sz w:val="44"/>
          <w:szCs w:val="44"/>
        </w:rPr>
      </w:pPr>
    </w:p>
    <w:p w14:paraId="15490866">
      <w:pPr>
        <w:keepNext w:val="0"/>
        <w:keepLines w:val="0"/>
        <w:pageBreakBefore w:val="0"/>
        <w:widowControl w:val="0"/>
        <w:tabs>
          <w:tab w:val="left" w:pos="6930"/>
        </w:tabs>
        <w:kinsoku/>
        <w:wordWrap/>
        <w:overflowPunct/>
        <w:topLinePunct w:val="0"/>
        <w:autoSpaceDE/>
        <w:autoSpaceDN/>
        <w:bidi w:val="0"/>
        <w:adjustRightInd w:val="0"/>
        <w:spacing w:line="570" w:lineRule="exact"/>
        <w:jc w:val="center"/>
        <w:textAlignment w:val="auto"/>
        <w:rPr>
          <w:rFonts w:ascii="黑体" w:hAnsi="黑体" w:eastAsia="黑体" w:cs="黑体"/>
          <w:b/>
          <w:bCs/>
          <w:sz w:val="44"/>
          <w:szCs w:val="44"/>
        </w:rPr>
      </w:pPr>
    </w:p>
    <w:p w14:paraId="07D05DDF">
      <w:pPr>
        <w:keepNext w:val="0"/>
        <w:keepLines w:val="0"/>
        <w:pageBreakBefore w:val="0"/>
        <w:widowControl w:val="0"/>
        <w:tabs>
          <w:tab w:val="left" w:pos="6930"/>
        </w:tabs>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4CBFBC38">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68C84B66">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3825D3D1">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2037213A">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0E2F17D4">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3DFD4CF6">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55D86437">
      <w:pPr>
        <w:keepNext w:val="0"/>
        <w:keepLines w:val="0"/>
        <w:pageBreakBefore w:val="0"/>
        <w:widowControl w:val="0"/>
        <w:kinsoku/>
        <w:wordWrap/>
        <w:overflowPunct/>
        <w:topLinePunct w:val="0"/>
        <w:autoSpaceDE/>
        <w:autoSpaceDN/>
        <w:bidi w:val="0"/>
        <w:adjustRightInd w:val="0"/>
        <w:spacing w:line="570" w:lineRule="exact"/>
        <w:jc w:val="center"/>
        <w:textAlignment w:val="auto"/>
        <w:rPr>
          <w:rFonts w:ascii="黑体" w:hAnsi="宋体" w:eastAsia="黑体"/>
          <w:b/>
          <w:sz w:val="52"/>
          <w:szCs w:val="52"/>
        </w:rPr>
      </w:pPr>
    </w:p>
    <w:p w14:paraId="1788FC4D">
      <w:pPr>
        <w:keepNext w:val="0"/>
        <w:keepLines w:val="0"/>
        <w:pageBreakBefore w:val="0"/>
        <w:widowControl w:val="0"/>
        <w:kinsoku/>
        <w:wordWrap/>
        <w:overflowPunct/>
        <w:topLinePunct w:val="0"/>
        <w:autoSpaceDE/>
        <w:autoSpaceDN/>
        <w:bidi w:val="0"/>
        <w:adjustRightInd w:val="0"/>
        <w:spacing w:line="570" w:lineRule="exact"/>
        <w:textAlignment w:val="auto"/>
        <w:rPr>
          <w:rFonts w:ascii="黑体" w:hAnsi="宋体" w:eastAsia="黑体"/>
          <w:b/>
          <w:sz w:val="52"/>
          <w:szCs w:val="52"/>
        </w:rPr>
      </w:pPr>
    </w:p>
    <w:p w14:paraId="630907C9">
      <w:pPr>
        <w:keepNext w:val="0"/>
        <w:keepLines w:val="0"/>
        <w:pageBreakBefore w:val="0"/>
        <w:widowControl w:val="0"/>
        <w:numPr>
          <w:ilvl w:val="0"/>
          <w:numId w:val="0"/>
        </w:numPr>
        <w:kinsoku/>
        <w:wordWrap/>
        <w:overflowPunct/>
        <w:topLinePunct w:val="0"/>
        <w:autoSpaceDE/>
        <w:autoSpaceDN/>
        <w:bidi w:val="0"/>
        <w:adjustRightInd w:val="0"/>
        <w:spacing w:line="570" w:lineRule="exact"/>
        <w:ind w:left="210" w:leftChars="0"/>
        <w:jc w:val="left"/>
        <w:textAlignment w:val="auto"/>
        <w:rPr>
          <w:rFonts w:ascii="黑体" w:hAnsi="黑体" w:eastAsia="黑体" w:cs="黑体"/>
          <w:bCs/>
          <w:sz w:val="24"/>
        </w:rPr>
      </w:pPr>
      <w:r>
        <w:rPr>
          <w:rFonts w:hint="eastAsia" w:ascii="黑体" w:hAnsi="黑体" w:eastAsia="黑体" w:cs="黑体"/>
          <w:bCs/>
          <w:sz w:val="28"/>
          <w:szCs w:val="28"/>
          <w:lang w:val="en-US" w:eastAsia="zh-CN"/>
        </w:rPr>
        <w:t>2025</w:t>
      </w:r>
      <w:r>
        <w:rPr>
          <w:rFonts w:hint="eastAsia" w:ascii="黑体" w:hAnsi="黑体" w:eastAsia="黑体" w:cs="黑体"/>
          <w:bCs/>
          <w:sz w:val="28"/>
          <w:szCs w:val="28"/>
        </w:rPr>
        <w:t>-</w:t>
      </w:r>
      <w:r>
        <w:rPr>
          <w:rFonts w:hint="eastAsia" w:ascii="黑体" w:hAnsi="黑体" w:eastAsia="黑体" w:cs="黑体"/>
          <w:bCs/>
          <w:sz w:val="28"/>
          <w:szCs w:val="28"/>
          <w:lang w:val="en-US" w:eastAsia="zh-CN"/>
        </w:rPr>
        <w:t>01</w:t>
      </w:r>
      <w:r>
        <w:rPr>
          <w:rFonts w:ascii="黑体" w:hAnsi="黑体" w:eastAsia="黑体" w:cs="黑体"/>
          <w:bCs/>
          <w:sz w:val="28"/>
          <w:szCs w:val="28"/>
        </w:rPr>
        <w:t>-</w:t>
      </w:r>
      <w:r>
        <w:rPr>
          <w:rFonts w:hint="eastAsia" w:ascii="黑体" w:hAnsi="黑体" w:eastAsia="黑体" w:cs="黑体"/>
          <w:bCs/>
          <w:sz w:val="28"/>
          <w:szCs w:val="28"/>
          <w:lang w:val="en-US" w:eastAsia="zh-CN"/>
        </w:rPr>
        <w:t>03</w:t>
      </w:r>
      <w:r>
        <w:rPr>
          <w:rFonts w:hint="eastAsia" w:ascii="黑体" w:hAnsi="黑体" w:eastAsia="黑体" w:cs="黑体"/>
          <w:bCs/>
          <w:sz w:val="28"/>
          <w:szCs w:val="28"/>
        </w:rPr>
        <w:t xml:space="preserve">发布                   </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rPr>
        <w:t xml:space="preserve">        </w:t>
      </w:r>
      <w:r>
        <w:rPr>
          <w:rFonts w:hint="eastAsia" w:ascii="黑体" w:hAnsi="黑体" w:eastAsia="黑体" w:cs="黑体"/>
          <w:bCs/>
          <w:sz w:val="28"/>
          <w:szCs w:val="28"/>
          <w:lang w:val="en-US" w:eastAsia="zh-CN"/>
        </w:rPr>
        <w:t>2025</w:t>
      </w:r>
      <w:r>
        <w:rPr>
          <w:rFonts w:hint="eastAsia" w:ascii="黑体" w:hAnsi="黑体" w:eastAsia="黑体" w:cs="黑体"/>
          <w:bCs/>
          <w:sz w:val="28"/>
          <w:szCs w:val="28"/>
        </w:rPr>
        <w:t>-</w:t>
      </w:r>
      <w:r>
        <w:rPr>
          <w:rFonts w:hint="eastAsia" w:ascii="黑体" w:hAnsi="黑体" w:eastAsia="黑体" w:cs="黑体"/>
          <w:bCs/>
          <w:sz w:val="28"/>
          <w:szCs w:val="28"/>
          <w:lang w:val="en-US" w:eastAsia="zh-CN"/>
        </w:rPr>
        <w:t>01</w:t>
      </w:r>
      <w:r>
        <w:rPr>
          <w:rFonts w:ascii="黑体" w:hAnsi="黑体" w:eastAsia="黑体" w:cs="黑体"/>
          <w:bCs/>
          <w:sz w:val="28"/>
          <w:szCs w:val="28"/>
        </w:rPr>
        <w:t>-</w:t>
      </w:r>
      <w:r>
        <w:rPr>
          <w:rFonts w:hint="eastAsia" w:ascii="黑体" w:hAnsi="黑体" w:eastAsia="黑体" w:cs="黑体"/>
          <w:bCs/>
          <w:sz w:val="28"/>
          <w:szCs w:val="28"/>
          <w:lang w:val="en-US" w:eastAsia="zh-CN"/>
        </w:rPr>
        <w:t xml:space="preserve">15 </w:t>
      </w:r>
      <w:r>
        <w:rPr>
          <w:rFonts w:hint="eastAsia" w:ascii="黑体" w:hAnsi="黑体" w:eastAsia="黑体" w:cs="黑体"/>
          <w:bCs/>
          <w:sz w:val="28"/>
          <w:szCs w:val="28"/>
        </w:rPr>
        <w:t>实施</w:t>
      </w:r>
    </w:p>
    <w:p w14:paraId="4B93F36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黑体" w:hAnsi="宋体" w:eastAsia="黑体" w:cs="黑体"/>
          <w:bCs/>
          <w:sz w:val="36"/>
          <w:szCs w:val="36"/>
        </w:rPr>
      </w:pPr>
      <w:r>
        <w:rPr>
          <w:rFonts w:hint="default" w:ascii="黑体" w:hAnsi="黑体" w:eastAsia="黑体" w:cs="黑体"/>
          <w:bCs/>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-90805</wp:posOffset>
                </wp:positionH>
                <wp:positionV relativeFrom="paragraph">
                  <wp:posOffset>15875</wp:posOffset>
                </wp:positionV>
                <wp:extent cx="5818505" cy="571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818505" cy="571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7.15pt;margin-top:1.25pt;height:0.45pt;width:458.15pt;z-index:251661312;mso-width-relative:page;mso-height-relative:page;" filled="f" stroked="t" coordsize="21600,21600" o:gfxdata="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OuxY1gAAAAcBAAAPAAAAAAAAAAEAIAAAACIAAABkcnMvZG93bnJldi54bWxQSwECFAAU&#10;AAAACACHTuJAdwoNtvMBAADGAwAADgAAAAAAAAABACAAAAAlAQAAZHJzL2Uyb0RvYy54bWxQSwUG&#10;AAAAAAYABgBZAQAAigUAAAAA&#10;">
                <v:fill on="f" focussize="0,0"/>
                <v:stroke weight="1.25pt" color="#000000" joinstyle="round"/>
                <v:imagedata o:title=""/>
                <o:lock v:ext="edit" aspectratio="f"/>
              </v:line>
            </w:pict>
          </mc:Fallback>
        </mc:AlternateContent>
      </w:r>
      <w:r>
        <w:rPr>
          <w:rFonts w:hint="eastAsia" w:ascii="黑体" w:hAnsi="宋体" w:eastAsia="黑体" w:cs="黑体"/>
          <w:bCs/>
          <w:sz w:val="36"/>
          <w:szCs w:val="36"/>
          <w:lang w:val="en-US" w:eastAsia="zh-CN"/>
        </w:rPr>
        <w:t>喀什地区</w:t>
      </w:r>
      <w:r>
        <w:rPr>
          <w:rFonts w:hint="eastAsia" w:ascii="黑体" w:hAnsi="宋体" w:eastAsia="黑体" w:cs="黑体"/>
          <w:bCs/>
          <w:sz w:val="36"/>
          <w:szCs w:val="36"/>
        </w:rPr>
        <w:t>市场监督管理局</w:t>
      </w:r>
    </w:p>
    <w:p w14:paraId="0C949B24">
      <w:pPr>
        <w:keepNext w:val="0"/>
        <w:keepLines w:val="0"/>
        <w:pageBreakBefore w:val="0"/>
        <w:widowControl w:val="0"/>
        <w:kinsoku/>
        <w:wordWrap/>
        <w:overflowPunct/>
        <w:topLinePunct w:val="0"/>
        <w:autoSpaceDE/>
        <w:autoSpaceDN/>
        <w:bidi w:val="0"/>
        <w:spacing w:line="57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eastAsia="zh-CN"/>
        </w:rPr>
        <w:t>2025</w:t>
      </w:r>
      <w:r>
        <w:rPr>
          <w:rFonts w:hint="eastAsia" w:ascii="方正小标宋_GBK" w:hAnsi="方正小标宋_GBK" w:eastAsia="方正小标宋_GBK" w:cs="方正小标宋_GBK"/>
          <w:b/>
          <w:bCs/>
          <w:sz w:val="32"/>
          <w:szCs w:val="32"/>
        </w:rPr>
        <w:t>年</w:t>
      </w:r>
      <w:r>
        <w:rPr>
          <w:rFonts w:hint="eastAsia" w:ascii="方正小标宋_GBK" w:hAnsi="方正小标宋_GBK" w:eastAsia="方正小标宋_GBK" w:cs="方正小标宋_GBK"/>
          <w:b/>
          <w:bCs/>
          <w:sz w:val="32"/>
          <w:szCs w:val="32"/>
          <w:lang w:eastAsia="zh-CN"/>
        </w:rPr>
        <w:t>喀什地区</w:t>
      </w:r>
      <w:r>
        <w:rPr>
          <w:rFonts w:hint="eastAsia" w:ascii="方正小标宋_GBK" w:hAnsi="方正小标宋_GBK" w:eastAsia="方正小标宋_GBK" w:cs="方正小标宋_GBK"/>
          <w:b/>
          <w:bCs/>
          <w:sz w:val="32"/>
          <w:szCs w:val="32"/>
          <w:lang w:val="en-US" w:eastAsia="zh-CN"/>
        </w:rPr>
        <w:t>化学肥料</w:t>
      </w:r>
      <w:r>
        <w:rPr>
          <w:rFonts w:hint="eastAsia" w:ascii="方正小标宋_GBK" w:hAnsi="方正小标宋_GBK" w:eastAsia="方正小标宋_GBK" w:cs="方正小标宋_GBK"/>
          <w:b/>
          <w:bCs/>
          <w:sz w:val="32"/>
          <w:szCs w:val="32"/>
        </w:rPr>
        <w:t>产品</w:t>
      </w:r>
      <w:r>
        <w:rPr>
          <w:rFonts w:hint="eastAsia" w:ascii="方正小标宋_GBK" w:hAnsi="方正小标宋_GBK" w:eastAsia="方正小标宋_GBK" w:cs="方正小标宋_GBK"/>
          <w:b/>
          <w:bCs/>
          <w:sz w:val="32"/>
          <w:szCs w:val="32"/>
          <w:lang w:val="en-US" w:eastAsia="zh-CN"/>
        </w:rPr>
        <w:t>专项</w:t>
      </w:r>
      <w:r>
        <w:rPr>
          <w:rFonts w:hint="eastAsia" w:ascii="方正小标宋_GBK" w:hAnsi="方正小标宋_GBK" w:eastAsia="方正小标宋_GBK" w:cs="方正小标宋_GBK"/>
          <w:b/>
          <w:bCs/>
          <w:sz w:val="32"/>
          <w:szCs w:val="32"/>
        </w:rPr>
        <w:t>质量监督抽查实施细则</w:t>
      </w:r>
    </w:p>
    <w:p w14:paraId="63C2A269">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黑体" w:hAnsi="黑体" w:eastAsia="黑体"/>
          <w:b/>
          <w:szCs w:val="21"/>
        </w:rPr>
      </w:pPr>
    </w:p>
    <w:p w14:paraId="08E98BA1">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黑体" w:hAnsi="黑体" w:eastAsia="黑体"/>
          <w:b/>
          <w:szCs w:val="21"/>
        </w:rPr>
      </w:pPr>
      <w:r>
        <w:rPr>
          <w:rFonts w:hint="eastAsia" w:ascii="黑体" w:hAnsi="黑体" w:eastAsia="黑体"/>
          <w:b/>
          <w:szCs w:val="21"/>
        </w:rPr>
        <w:t xml:space="preserve">1 </w:t>
      </w:r>
      <w:r>
        <w:rPr>
          <w:rFonts w:hint="eastAsia" w:ascii="黑体" w:hAnsi="黑体" w:eastAsia="黑体"/>
          <w:b/>
          <w:szCs w:val="21"/>
          <w:lang w:val="en-US" w:eastAsia="zh-CN"/>
        </w:rPr>
        <w:t xml:space="preserve"> </w:t>
      </w:r>
      <w:r>
        <w:rPr>
          <w:rFonts w:hint="eastAsia" w:ascii="黑体" w:hAnsi="黑体" w:eastAsia="黑体"/>
          <w:b/>
          <w:szCs w:val="21"/>
        </w:rPr>
        <w:t>抽样方法</w:t>
      </w:r>
    </w:p>
    <w:p w14:paraId="3379858B">
      <w:pPr>
        <w:keepNext w:val="0"/>
        <w:keepLines w:val="0"/>
        <w:pageBreakBefore w:val="0"/>
        <w:widowControl w:val="0"/>
        <w:kinsoku/>
        <w:wordWrap/>
        <w:overflowPunct/>
        <w:topLinePunct w:val="0"/>
        <w:autoSpaceDE/>
        <w:autoSpaceDN/>
        <w:bidi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在企业的成品库中随机抽取有产品质量检验合格证明或者以其他形式表明合格的产品。</w:t>
      </w:r>
    </w:p>
    <w:p w14:paraId="4B0A59E2">
      <w:pPr>
        <w:keepNext w:val="0"/>
        <w:keepLines w:val="0"/>
        <w:pageBreakBefore w:val="0"/>
        <w:widowControl w:val="0"/>
        <w:kinsoku/>
        <w:wordWrap/>
        <w:overflowPunct/>
        <w:topLinePunct w:val="0"/>
        <w:autoSpaceDE/>
        <w:autoSpaceDN/>
        <w:bidi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随机数使用扑克牌法产生。</w:t>
      </w:r>
    </w:p>
    <w:p w14:paraId="16236F0F">
      <w:pPr>
        <w:keepNext w:val="0"/>
        <w:keepLines w:val="0"/>
        <w:pageBreakBefore w:val="0"/>
        <w:widowControl w:val="0"/>
        <w:kinsoku/>
        <w:wordWrap/>
        <w:overflowPunct/>
        <w:topLinePunct w:val="0"/>
        <w:autoSpaceDE/>
        <w:autoSpaceDN/>
        <w:bidi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抽取样品应为同一生产企业生产的同类型、同规格、同批次的产品。</w:t>
      </w:r>
    </w:p>
    <w:p w14:paraId="0725339A">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left"/>
        <w:textAlignment w:val="auto"/>
        <w:rPr>
          <w:rFonts w:hint="eastAsia" w:ascii="黑体" w:hAnsi="黑体" w:eastAsia="黑体" w:cs="Times New Roman"/>
          <w:b/>
          <w:kern w:val="2"/>
          <w:sz w:val="21"/>
          <w:szCs w:val="21"/>
          <w:u w:val="none"/>
          <w:shd w:val="clear"/>
          <w:lang w:val="en-US" w:eastAsia="zh-CN" w:bidi="ar-SA"/>
        </w:rPr>
      </w:pPr>
      <w:r>
        <w:rPr>
          <w:rFonts w:hint="eastAsia" w:ascii="黑体" w:hAnsi="黑体" w:eastAsia="黑体" w:cs="Times New Roman"/>
          <w:b/>
          <w:kern w:val="2"/>
          <w:sz w:val="21"/>
          <w:szCs w:val="21"/>
          <w:u w:val="none"/>
          <w:shd w:val="clear"/>
          <w:lang w:val="en-US" w:eastAsia="zh-CN" w:bidi="ar-SA"/>
        </w:rPr>
        <w:t xml:space="preserve">1.1 </w:t>
      </w:r>
      <w:r>
        <w:rPr>
          <w:rFonts w:hint="eastAsia" w:ascii="黑体" w:hAnsi="黑体" w:eastAsia="黑体" w:cs="Times New Roman"/>
          <w:b/>
          <w:kern w:val="2"/>
          <w:sz w:val="21"/>
          <w:szCs w:val="21"/>
          <w:u w:val="none"/>
          <w:shd w:val="clear"/>
          <w:lang w:val="zh-TW" w:eastAsia="zh-TW" w:bidi="ar-SA"/>
        </w:rPr>
        <w:t>组批</w:t>
      </w:r>
    </w:p>
    <w:p w14:paraId="523B2D18">
      <w:pPr>
        <w:keepNext w:val="0"/>
        <w:keepLines w:val="0"/>
        <w:pageBreakBefore w:val="0"/>
        <w:widowControl w:val="0"/>
        <w:kinsoku/>
        <w:wordWrap/>
        <w:overflowPunct/>
        <w:topLinePunct w:val="0"/>
        <w:autoSpaceDE/>
        <w:autoSpaceDN/>
        <w:bidi w:val="0"/>
        <w:spacing w:line="570" w:lineRule="exact"/>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en-US"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1.1.1 复合肥料：产品按批检验，以一天或两天的产量为一批，最大批量为1500吨</w:t>
      </w: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en-US" w:bidi="zh-TW"/>
        </w:rPr>
        <w:t>。</w:t>
      </w:r>
    </w:p>
    <w:p w14:paraId="7571FEEC">
      <w:pPr>
        <w:keepNext w:val="0"/>
        <w:keepLines w:val="0"/>
        <w:pageBreakBefore w:val="0"/>
        <w:widowControl w:val="0"/>
        <w:kinsoku/>
        <w:wordWrap/>
        <w:overflowPunct/>
        <w:topLinePunct w:val="0"/>
        <w:autoSpaceDE/>
        <w:autoSpaceDN/>
        <w:bidi w:val="0"/>
        <w:spacing w:line="570" w:lineRule="exact"/>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1.1.2 掺混肥料：产品按批检验，以一天或两天的产量为一批，最大批量为1000吨</w:t>
      </w: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en-US" w:bidi="zh-TW"/>
        </w:rPr>
        <w:t>。</w:t>
      </w:r>
    </w:p>
    <w:p w14:paraId="1D5D1BF0">
      <w:pPr>
        <w:keepNext w:val="0"/>
        <w:keepLines w:val="0"/>
        <w:pageBreakBefore w:val="0"/>
        <w:widowControl w:val="0"/>
        <w:kinsoku/>
        <w:wordWrap/>
        <w:overflowPunct/>
        <w:topLinePunct w:val="0"/>
        <w:autoSpaceDE/>
        <w:autoSpaceDN/>
        <w:bidi w:val="0"/>
        <w:spacing w:line="570" w:lineRule="exact"/>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 xml:space="preserve">1.1.3 </w:t>
      </w:r>
      <w:bookmarkStart w:id="0" w:name="_GoBack"/>
      <w:bookmarkEnd w:id="0"/>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配方肥料、有机-无机复混肥料、有机肥料：按批检验，一天或两天的产量为一批，最大批量为500吨</w:t>
      </w:r>
    </w:p>
    <w:p w14:paraId="5C88F19A">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left"/>
        <w:textAlignment w:val="auto"/>
        <w:rPr>
          <w:rFonts w:hint="eastAsia" w:ascii="黑体" w:hAnsi="黑体" w:eastAsia="黑体" w:cs="Times New Roman"/>
          <w:b/>
          <w:kern w:val="2"/>
          <w:sz w:val="21"/>
          <w:szCs w:val="21"/>
          <w:u w:val="none"/>
          <w:shd w:val="clear"/>
          <w:lang w:val="en-US" w:eastAsia="zh-CN" w:bidi="ar-SA"/>
        </w:rPr>
      </w:pPr>
      <w:r>
        <w:rPr>
          <w:rFonts w:hint="eastAsia" w:ascii="黑体" w:hAnsi="黑体" w:eastAsia="黑体" w:cs="Times New Roman"/>
          <w:b/>
          <w:kern w:val="2"/>
          <w:sz w:val="21"/>
          <w:szCs w:val="21"/>
          <w:u w:val="none"/>
          <w:shd w:val="clear"/>
          <w:lang w:val="en-US" w:eastAsia="zh-CN" w:bidi="ar-SA"/>
        </w:rPr>
        <w:t>1.2 样品的抽取</w:t>
      </w:r>
    </w:p>
    <w:p w14:paraId="6400DDC6">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622" w:firstLineChars="295"/>
        <w:jc w:val="left"/>
        <w:textAlignment w:val="auto"/>
        <w:rPr>
          <w:rFonts w:hint="eastAsia" w:ascii="黑体" w:hAnsi="黑体" w:eastAsia="黑体" w:cs="Times New Roman"/>
          <w:b/>
          <w:kern w:val="2"/>
          <w:sz w:val="21"/>
          <w:szCs w:val="21"/>
          <w:u w:val="none"/>
          <w:shd w:val="clear"/>
          <w:lang w:val="en-US" w:eastAsia="zh-CN" w:bidi="ar-SA"/>
        </w:rPr>
      </w:pPr>
      <w:r>
        <w:rPr>
          <w:rFonts w:hint="eastAsia" w:ascii="黑体" w:hAnsi="黑体" w:eastAsia="黑体" w:cs="Times New Roman"/>
          <w:b/>
          <w:kern w:val="2"/>
          <w:sz w:val="21"/>
          <w:szCs w:val="21"/>
          <w:u w:val="none"/>
          <w:shd w:val="clear"/>
          <w:lang w:val="en-US" w:eastAsia="zh-CN" w:bidi="ar-SA"/>
        </w:rPr>
        <w:t>袋装产品</w:t>
      </w:r>
    </w:p>
    <w:p w14:paraId="2C0EF075">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1</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.1</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 xml:space="preserve"> 每批产品总袋数不超过512袋时，按表1确定取样袋数；每批产品总袋数大于512袋时，按 式（1）计算结果确定最少取样袋数，如遇小数.则进为整数。</w:t>
      </w:r>
    </w:p>
    <w:p w14:paraId="5C4D6576">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1247" w:firstLineChars="594"/>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en-US" w:bidi="zh-TW"/>
        </w:rPr>
      </w:pP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 xml:space="preserve">n </w:t>
      </w:r>
      <w:r>
        <w:rPr>
          <w:rFonts w:hint="eastAsia" w:asciiTheme="minorEastAsia" w:hAnsiTheme="minorEastAsia" w:eastAsiaTheme="minorEastAsia" w:cstheme="minorEastAsia"/>
          <w:b w:val="0"/>
          <w:bCs w:val="0"/>
          <w:color w:val="000000"/>
          <w:spacing w:val="0"/>
          <w:w w:val="100"/>
          <w:position w:val="0"/>
          <w:sz w:val="21"/>
          <w:szCs w:val="21"/>
          <w:lang w:val="zh-TW" w:eastAsia="zh-TW" w:bidi="zh-TW"/>
        </w:rPr>
        <w:t>=3×</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N</w:t>
      </w:r>
      <w:r>
        <w:rPr>
          <w:rFonts w:hint="eastAsia" w:asciiTheme="minorEastAsia" w:hAnsiTheme="minorEastAsia" w:eastAsiaTheme="minorEastAsia" w:cstheme="minorEastAsia"/>
          <w:b w:val="0"/>
          <w:bCs w:val="0"/>
          <w:color w:val="000000"/>
          <w:spacing w:val="0"/>
          <w:w w:val="100"/>
          <w:position w:val="0"/>
          <w:sz w:val="21"/>
          <w:szCs w:val="21"/>
          <w:vertAlign w:val="superscript"/>
          <w:lang w:val="en-US" w:eastAsia="zh-CN" w:bidi="zh-TW"/>
        </w:rPr>
        <w:t>1/3</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ab/>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ab/>
      </w:r>
    </w:p>
    <w:p w14:paraId="4160A087">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式中：n—最少取样袋数；</w:t>
      </w:r>
    </w:p>
    <w:p w14:paraId="4061D407">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829" w:firstLineChars="3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N</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—每批产品总袋数。</w:t>
      </w:r>
    </w:p>
    <w:p w14:paraId="46AED2F7">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表1最少取样袋数的确定</w:t>
      </w:r>
    </w:p>
    <w:tbl>
      <w:tblPr>
        <w:tblStyle w:val="4"/>
        <w:tblW w:w="8856" w:type="dxa"/>
        <w:jc w:val="center"/>
        <w:tblLayout w:type="fixed"/>
        <w:tblCellMar>
          <w:top w:w="0" w:type="dxa"/>
          <w:left w:w="10" w:type="dxa"/>
          <w:bottom w:w="0" w:type="dxa"/>
          <w:right w:w="10" w:type="dxa"/>
        </w:tblCellMar>
      </w:tblPr>
      <w:tblGrid>
        <w:gridCol w:w="1910"/>
        <w:gridCol w:w="2278"/>
        <w:gridCol w:w="2362"/>
        <w:gridCol w:w="2306"/>
      </w:tblGrid>
      <w:tr w14:paraId="21B674D5">
        <w:tblPrEx>
          <w:tblCellMar>
            <w:top w:w="0" w:type="dxa"/>
            <w:left w:w="10" w:type="dxa"/>
            <w:bottom w:w="0" w:type="dxa"/>
            <w:right w:w="10" w:type="dxa"/>
          </w:tblCellMar>
        </w:tblPrEx>
        <w:trPr>
          <w:trHeight w:val="562" w:hRule="exact"/>
          <w:jc w:val="center"/>
        </w:trPr>
        <w:tc>
          <w:tcPr>
            <w:tcW w:w="1910" w:type="dxa"/>
            <w:tcBorders>
              <w:top w:val="single" w:color="auto" w:sz="4" w:space="0"/>
              <w:left w:val="single" w:color="auto" w:sz="4" w:space="0"/>
            </w:tcBorders>
            <w:shd w:val="clear" w:color="auto" w:fill="FFFFFF"/>
            <w:noWrap w:val="0"/>
            <w:vAlign w:val="top"/>
          </w:tcPr>
          <w:p w14:paraId="115EE305">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每批产品总袋数</w:t>
            </w:r>
          </w:p>
        </w:tc>
        <w:tc>
          <w:tcPr>
            <w:tcW w:w="2278" w:type="dxa"/>
            <w:tcBorders>
              <w:top w:val="single" w:color="auto" w:sz="4" w:space="0"/>
              <w:left w:val="single" w:color="auto" w:sz="4" w:space="0"/>
            </w:tcBorders>
            <w:shd w:val="clear" w:color="auto" w:fill="FFFFFF"/>
            <w:noWrap w:val="0"/>
            <w:vAlign w:val="top"/>
          </w:tcPr>
          <w:p w14:paraId="377082B0">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最少取样袋数</w:t>
            </w:r>
          </w:p>
        </w:tc>
        <w:tc>
          <w:tcPr>
            <w:tcW w:w="2362" w:type="dxa"/>
            <w:tcBorders>
              <w:top w:val="single" w:color="auto" w:sz="4" w:space="0"/>
              <w:left w:val="single" w:color="auto" w:sz="4" w:space="0"/>
            </w:tcBorders>
            <w:shd w:val="clear" w:color="auto" w:fill="FFFFFF"/>
            <w:noWrap w:val="0"/>
            <w:vAlign w:val="top"/>
          </w:tcPr>
          <w:p w14:paraId="4AFA0670">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每批产品总袋数</w:t>
            </w:r>
          </w:p>
        </w:tc>
        <w:tc>
          <w:tcPr>
            <w:tcW w:w="2306" w:type="dxa"/>
            <w:tcBorders>
              <w:top w:val="single" w:color="auto" w:sz="4" w:space="0"/>
              <w:left w:val="single" w:color="auto" w:sz="4" w:space="0"/>
              <w:right w:val="single" w:color="auto" w:sz="4" w:space="0"/>
            </w:tcBorders>
            <w:shd w:val="clear" w:color="auto" w:fill="FFFFFF"/>
            <w:noWrap w:val="0"/>
            <w:vAlign w:val="top"/>
          </w:tcPr>
          <w:p w14:paraId="3DC7B66D">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最少取样袋数</w:t>
            </w:r>
          </w:p>
        </w:tc>
      </w:tr>
      <w:tr w14:paraId="78DD3934">
        <w:tblPrEx>
          <w:tblCellMar>
            <w:top w:w="0" w:type="dxa"/>
            <w:left w:w="10" w:type="dxa"/>
            <w:bottom w:w="0" w:type="dxa"/>
            <w:right w:w="10" w:type="dxa"/>
          </w:tblCellMar>
        </w:tblPrEx>
        <w:trPr>
          <w:trHeight w:val="550" w:hRule="exact"/>
          <w:jc w:val="center"/>
        </w:trPr>
        <w:tc>
          <w:tcPr>
            <w:tcW w:w="1910" w:type="dxa"/>
            <w:tcBorders>
              <w:top w:val="single" w:color="auto" w:sz="4" w:space="0"/>
              <w:left w:val="single" w:color="auto" w:sz="4" w:space="0"/>
            </w:tcBorders>
            <w:shd w:val="clear" w:color="auto" w:fill="FFFFFF"/>
            <w:noWrap w:val="0"/>
            <w:vAlign w:val="top"/>
          </w:tcPr>
          <w:p w14:paraId="09BC01B9">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1〜10</w:t>
            </w:r>
          </w:p>
        </w:tc>
        <w:tc>
          <w:tcPr>
            <w:tcW w:w="2278" w:type="dxa"/>
            <w:tcBorders>
              <w:top w:val="single" w:color="auto" w:sz="4" w:space="0"/>
              <w:left w:val="single" w:color="auto" w:sz="4" w:space="0"/>
            </w:tcBorders>
            <w:shd w:val="clear" w:color="auto" w:fill="FFFFFF"/>
            <w:noWrap w:val="0"/>
            <w:vAlign w:val="top"/>
          </w:tcPr>
          <w:p w14:paraId="7EDA4848">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全部</w:t>
            </w:r>
          </w:p>
        </w:tc>
        <w:tc>
          <w:tcPr>
            <w:tcW w:w="2362" w:type="dxa"/>
            <w:tcBorders>
              <w:top w:val="single" w:color="auto" w:sz="4" w:space="0"/>
              <w:left w:val="single" w:color="auto" w:sz="4" w:space="0"/>
            </w:tcBorders>
            <w:shd w:val="clear" w:color="auto" w:fill="FFFFFF"/>
            <w:noWrap w:val="0"/>
            <w:vAlign w:val="top"/>
          </w:tcPr>
          <w:p w14:paraId="73D88FB4">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182〜216</w:t>
            </w:r>
          </w:p>
        </w:tc>
        <w:tc>
          <w:tcPr>
            <w:tcW w:w="2306" w:type="dxa"/>
            <w:tcBorders>
              <w:top w:val="single" w:color="auto" w:sz="4" w:space="0"/>
              <w:left w:val="single" w:color="auto" w:sz="4" w:space="0"/>
              <w:right w:val="single" w:color="auto" w:sz="4" w:space="0"/>
            </w:tcBorders>
            <w:shd w:val="clear" w:color="auto" w:fill="FFFFFF"/>
            <w:noWrap w:val="0"/>
            <w:vAlign w:val="top"/>
          </w:tcPr>
          <w:p w14:paraId="52194CD0">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18</w:t>
            </w:r>
          </w:p>
        </w:tc>
      </w:tr>
      <w:tr w14:paraId="5B3B26E9">
        <w:tblPrEx>
          <w:tblCellMar>
            <w:top w:w="0" w:type="dxa"/>
            <w:left w:w="10" w:type="dxa"/>
            <w:bottom w:w="0" w:type="dxa"/>
            <w:right w:w="10" w:type="dxa"/>
          </w:tblCellMar>
        </w:tblPrEx>
        <w:trPr>
          <w:trHeight w:val="550" w:hRule="exact"/>
          <w:jc w:val="center"/>
        </w:trPr>
        <w:tc>
          <w:tcPr>
            <w:tcW w:w="1910" w:type="dxa"/>
            <w:tcBorders>
              <w:top w:val="single" w:color="auto" w:sz="4" w:space="0"/>
              <w:left w:val="single" w:color="auto" w:sz="4" w:space="0"/>
            </w:tcBorders>
            <w:shd w:val="clear" w:color="auto" w:fill="FFFFFF"/>
            <w:noWrap w:val="0"/>
            <w:vAlign w:val="top"/>
          </w:tcPr>
          <w:p w14:paraId="7E4CA035">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11-49</w:t>
            </w:r>
          </w:p>
        </w:tc>
        <w:tc>
          <w:tcPr>
            <w:tcW w:w="2278" w:type="dxa"/>
            <w:tcBorders>
              <w:top w:val="single" w:color="auto" w:sz="4" w:space="0"/>
              <w:left w:val="single" w:color="auto" w:sz="4" w:space="0"/>
            </w:tcBorders>
            <w:shd w:val="clear" w:color="auto" w:fill="FFFFFF"/>
            <w:noWrap w:val="0"/>
            <w:vAlign w:val="top"/>
          </w:tcPr>
          <w:p w14:paraId="4246F862">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11</w:t>
            </w:r>
          </w:p>
        </w:tc>
        <w:tc>
          <w:tcPr>
            <w:tcW w:w="2362" w:type="dxa"/>
            <w:tcBorders>
              <w:top w:val="single" w:color="auto" w:sz="4" w:space="0"/>
              <w:left w:val="single" w:color="auto" w:sz="4" w:space="0"/>
            </w:tcBorders>
            <w:shd w:val="clear" w:color="auto" w:fill="FFFFFF"/>
            <w:noWrap w:val="0"/>
            <w:vAlign w:val="top"/>
          </w:tcPr>
          <w:p w14:paraId="7F4D46DD">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217〜254</w:t>
            </w:r>
          </w:p>
        </w:tc>
        <w:tc>
          <w:tcPr>
            <w:tcW w:w="2306" w:type="dxa"/>
            <w:tcBorders>
              <w:top w:val="single" w:color="auto" w:sz="4" w:space="0"/>
              <w:left w:val="single" w:color="auto" w:sz="4" w:space="0"/>
              <w:right w:val="single" w:color="auto" w:sz="4" w:space="0"/>
            </w:tcBorders>
            <w:shd w:val="clear" w:color="auto" w:fill="FFFFFF"/>
            <w:noWrap w:val="0"/>
            <w:vAlign w:val="top"/>
          </w:tcPr>
          <w:p w14:paraId="0A96071F">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19</w:t>
            </w:r>
          </w:p>
        </w:tc>
      </w:tr>
      <w:tr w14:paraId="715E3F50">
        <w:tblPrEx>
          <w:tblCellMar>
            <w:top w:w="0" w:type="dxa"/>
            <w:left w:w="10" w:type="dxa"/>
            <w:bottom w:w="0" w:type="dxa"/>
            <w:right w:w="10" w:type="dxa"/>
          </w:tblCellMar>
        </w:tblPrEx>
        <w:trPr>
          <w:trHeight w:val="538" w:hRule="exact"/>
          <w:jc w:val="center"/>
        </w:trPr>
        <w:tc>
          <w:tcPr>
            <w:tcW w:w="1910" w:type="dxa"/>
            <w:tcBorders>
              <w:top w:val="single" w:color="auto" w:sz="4" w:space="0"/>
              <w:left w:val="single" w:color="auto" w:sz="4" w:space="0"/>
            </w:tcBorders>
            <w:shd w:val="clear" w:color="auto" w:fill="FFFFFF"/>
            <w:noWrap w:val="0"/>
            <w:vAlign w:val="top"/>
          </w:tcPr>
          <w:p w14:paraId="3A99478C">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50 〜64</w:t>
            </w:r>
          </w:p>
        </w:tc>
        <w:tc>
          <w:tcPr>
            <w:tcW w:w="2278" w:type="dxa"/>
            <w:tcBorders>
              <w:top w:val="single" w:color="auto" w:sz="4" w:space="0"/>
              <w:left w:val="single" w:color="auto" w:sz="4" w:space="0"/>
            </w:tcBorders>
            <w:shd w:val="clear" w:color="auto" w:fill="FFFFFF"/>
            <w:noWrap w:val="0"/>
            <w:vAlign w:val="top"/>
          </w:tcPr>
          <w:p w14:paraId="0BC84D6F">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12</w:t>
            </w:r>
          </w:p>
        </w:tc>
        <w:tc>
          <w:tcPr>
            <w:tcW w:w="2362" w:type="dxa"/>
            <w:tcBorders>
              <w:top w:val="single" w:color="auto" w:sz="4" w:space="0"/>
              <w:left w:val="single" w:color="auto" w:sz="4" w:space="0"/>
            </w:tcBorders>
            <w:shd w:val="clear" w:color="auto" w:fill="FFFFFF"/>
            <w:noWrap w:val="0"/>
            <w:vAlign w:val="top"/>
          </w:tcPr>
          <w:p w14:paraId="3FD1A993">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255〜296</w:t>
            </w:r>
          </w:p>
        </w:tc>
        <w:tc>
          <w:tcPr>
            <w:tcW w:w="2306" w:type="dxa"/>
            <w:tcBorders>
              <w:top w:val="single" w:color="auto" w:sz="4" w:space="0"/>
              <w:left w:val="single" w:color="auto" w:sz="4" w:space="0"/>
              <w:right w:val="single" w:color="auto" w:sz="4" w:space="0"/>
            </w:tcBorders>
            <w:shd w:val="clear" w:color="auto" w:fill="FFFFFF"/>
            <w:noWrap w:val="0"/>
            <w:vAlign w:val="top"/>
          </w:tcPr>
          <w:p w14:paraId="3FEC2D8E">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20</w:t>
            </w:r>
          </w:p>
        </w:tc>
      </w:tr>
      <w:tr w14:paraId="618BC7ED">
        <w:tblPrEx>
          <w:tblCellMar>
            <w:top w:w="0" w:type="dxa"/>
            <w:left w:w="10" w:type="dxa"/>
            <w:bottom w:w="0" w:type="dxa"/>
            <w:right w:w="10" w:type="dxa"/>
          </w:tblCellMar>
        </w:tblPrEx>
        <w:trPr>
          <w:trHeight w:val="562" w:hRule="exact"/>
          <w:jc w:val="center"/>
        </w:trPr>
        <w:tc>
          <w:tcPr>
            <w:tcW w:w="1910" w:type="dxa"/>
            <w:tcBorders>
              <w:top w:val="single" w:color="auto" w:sz="4" w:space="0"/>
              <w:left w:val="single" w:color="auto" w:sz="4" w:space="0"/>
            </w:tcBorders>
            <w:shd w:val="clear" w:color="auto" w:fill="FFFFFF"/>
            <w:noWrap w:val="0"/>
            <w:vAlign w:val="top"/>
          </w:tcPr>
          <w:p w14:paraId="7C397204">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65 〜81</w:t>
            </w:r>
          </w:p>
        </w:tc>
        <w:tc>
          <w:tcPr>
            <w:tcW w:w="2278" w:type="dxa"/>
            <w:tcBorders>
              <w:top w:val="single" w:color="auto" w:sz="4" w:space="0"/>
              <w:left w:val="single" w:color="auto" w:sz="4" w:space="0"/>
            </w:tcBorders>
            <w:shd w:val="clear" w:color="auto" w:fill="FFFFFF"/>
            <w:noWrap w:val="0"/>
            <w:vAlign w:val="top"/>
          </w:tcPr>
          <w:p w14:paraId="0E5EC843">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13</w:t>
            </w:r>
          </w:p>
        </w:tc>
        <w:tc>
          <w:tcPr>
            <w:tcW w:w="2362" w:type="dxa"/>
            <w:tcBorders>
              <w:top w:val="single" w:color="auto" w:sz="4" w:space="0"/>
              <w:left w:val="single" w:color="auto" w:sz="4" w:space="0"/>
            </w:tcBorders>
            <w:shd w:val="clear" w:color="auto" w:fill="FFFFFF"/>
            <w:noWrap w:val="0"/>
            <w:vAlign w:val="top"/>
          </w:tcPr>
          <w:p w14:paraId="41228717">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297〜343</w:t>
            </w:r>
          </w:p>
        </w:tc>
        <w:tc>
          <w:tcPr>
            <w:tcW w:w="2306" w:type="dxa"/>
            <w:tcBorders>
              <w:top w:val="single" w:color="auto" w:sz="4" w:space="0"/>
              <w:left w:val="single" w:color="auto" w:sz="4" w:space="0"/>
              <w:right w:val="single" w:color="auto" w:sz="4" w:space="0"/>
            </w:tcBorders>
            <w:shd w:val="clear" w:color="auto" w:fill="FFFFFF"/>
            <w:noWrap w:val="0"/>
            <w:vAlign w:val="top"/>
          </w:tcPr>
          <w:p w14:paraId="3BCF388E">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21</w:t>
            </w:r>
          </w:p>
        </w:tc>
      </w:tr>
      <w:tr w14:paraId="7F823B94">
        <w:tblPrEx>
          <w:tblCellMar>
            <w:top w:w="0" w:type="dxa"/>
            <w:left w:w="10" w:type="dxa"/>
            <w:bottom w:w="0" w:type="dxa"/>
            <w:right w:w="10" w:type="dxa"/>
          </w:tblCellMar>
        </w:tblPrEx>
        <w:trPr>
          <w:trHeight w:val="538" w:hRule="exact"/>
          <w:jc w:val="center"/>
        </w:trPr>
        <w:tc>
          <w:tcPr>
            <w:tcW w:w="1910" w:type="dxa"/>
            <w:tcBorders>
              <w:top w:val="single" w:color="auto" w:sz="4" w:space="0"/>
              <w:left w:val="single" w:color="auto" w:sz="4" w:space="0"/>
            </w:tcBorders>
            <w:shd w:val="clear" w:color="auto" w:fill="FFFFFF"/>
            <w:noWrap w:val="0"/>
            <w:vAlign w:val="top"/>
          </w:tcPr>
          <w:p w14:paraId="7D649A47">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82 〜101</w:t>
            </w:r>
          </w:p>
        </w:tc>
        <w:tc>
          <w:tcPr>
            <w:tcW w:w="2278" w:type="dxa"/>
            <w:tcBorders>
              <w:top w:val="single" w:color="auto" w:sz="4" w:space="0"/>
              <w:left w:val="single" w:color="auto" w:sz="4" w:space="0"/>
            </w:tcBorders>
            <w:shd w:val="clear" w:color="auto" w:fill="FFFFFF"/>
            <w:noWrap w:val="0"/>
            <w:vAlign w:val="top"/>
          </w:tcPr>
          <w:p w14:paraId="28F0994C">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14</w:t>
            </w:r>
          </w:p>
        </w:tc>
        <w:tc>
          <w:tcPr>
            <w:tcW w:w="2362" w:type="dxa"/>
            <w:tcBorders>
              <w:top w:val="single" w:color="auto" w:sz="4" w:space="0"/>
              <w:left w:val="single" w:color="auto" w:sz="4" w:space="0"/>
            </w:tcBorders>
            <w:shd w:val="clear" w:color="auto" w:fill="FFFFFF"/>
            <w:noWrap w:val="0"/>
            <w:vAlign w:val="top"/>
          </w:tcPr>
          <w:p w14:paraId="42244003">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344〜394</w:t>
            </w:r>
          </w:p>
        </w:tc>
        <w:tc>
          <w:tcPr>
            <w:tcW w:w="2306" w:type="dxa"/>
            <w:tcBorders>
              <w:top w:val="single" w:color="auto" w:sz="4" w:space="0"/>
              <w:left w:val="single" w:color="auto" w:sz="4" w:space="0"/>
              <w:right w:val="single" w:color="auto" w:sz="4" w:space="0"/>
            </w:tcBorders>
            <w:shd w:val="clear" w:color="auto" w:fill="FFFFFF"/>
            <w:noWrap w:val="0"/>
            <w:vAlign w:val="top"/>
          </w:tcPr>
          <w:p w14:paraId="45FEC0F9">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22</w:t>
            </w:r>
          </w:p>
        </w:tc>
      </w:tr>
      <w:tr w14:paraId="20385AF0">
        <w:tblPrEx>
          <w:tblCellMar>
            <w:top w:w="0" w:type="dxa"/>
            <w:left w:w="10" w:type="dxa"/>
            <w:bottom w:w="0" w:type="dxa"/>
            <w:right w:w="10" w:type="dxa"/>
          </w:tblCellMar>
        </w:tblPrEx>
        <w:trPr>
          <w:trHeight w:val="550" w:hRule="exact"/>
          <w:jc w:val="center"/>
        </w:trPr>
        <w:tc>
          <w:tcPr>
            <w:tcW w:w="1910" w:type="dxa"/>
            <w:tcBorders>
              <w:top w:val="single" w:color="auto" w:sz="4" w:space="0"/>
              <w:left w:val="single" w:color="auto" w:sz="4" w:space="0"/>
            </w:tcBorders>
            <w:shd w:val="clear" w:color="auto" w:fill="FFFFFF"/>
            <w:noWrap w:val="0"/>
            <w:vAlign w:val="top"/>
          </w:tcPr>
          <w:p w14:paraId="582EB618">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102〜125</w:t>
            </w:r>
          </w:p>
        </w:tc>
        <w:tc>
          <w:tcPr>
            <w:tcW w:w="2278" w:type="dxa"/>
            <w:tcBorders>
              <w:top w:val="single" w:color="auto" w:sz="4" w:space="0"/>
              <w:left w:val="single" w:color="auto" w:sz="4" w:space="0"/>
            </w:tcBorders>
            <w:shd w:val="clear" w:color="auto" w:fill="FFFFFF"/>
            <w:noWrap w:val="0"/>
            <w:vAlign w:val="top"/>
          </w:tcPr>
          <w:p w14:paraId="2639D27C">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15</w:t>
            </w:r>
          </w:p>
        </w:tc>
        <w:tc>
          <w:tcPr>
            <w:tcW w:w="2362" w:type="dxa"/>
            <w:tcBorders>
              <w:top w:val="single" w:color="auto" w:sz="4" w:space="0"/>
              <w:left w:val="single" w:color="auto" w:sz="4" w:space="0"/>
            </w:tcBorders>
            <w:shd w:val="clear" w:color="auto" w:fill="FFFFFF"/>
            <w:noWrap w:val="0"/>
            <w:vAlign w:val="top"/>
          </w:tcPr>
          <w:p w14:paraId="7A6F53A1">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395〜450</w:t>
            </w:r>
          </w:p>
        </w:tc>
        <w:tc>
          <w:tcPr>
            <w:tcW w:w="2306" w:type="dxa"/>
            <w:tcBorders>
              <w:top w:val="single" w:color="auto" w:sz="4" w:space="0"/>
              <w:left w:val="single" w:color="auto" w:sz="4" w:space="0"/>
              <w:right w:val="single" w:color="auto" w:sz="4" w:space="0"/>
            </w:tcBorders>
            <w:shd w:val="clear" w:color="auto" w:fill="FFFFFF"/>
            <w:noWrap w:val="0"/>
            <w:vAlign w:val="top"/>
          </w:tcPr>
          <w:p w14:paraId="4E5366AB">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23</w:t>
            </w:r>
          </w:p>
        </w:tc>
      </w:tr>
      <w:tr w14:paraId="710209D8">
        <w:tblPrEx>
          <w:tblCellMar>
            <w:top w:w="0" w:type="dxa"/>
            <w:left w:w="10" w:type="dxa"/>
            <w:bottom w:w="0" w:type="dxa"/>
            <w:right w:w="10" w:type="dxa"/>
          </w:tblCellMar>
        </w:tblPrEx>
        <w:trPr>
          <w:trHeight w:val="550" w:hRule="exact"/>
          <w:jc w:val="center"/>
        </w:trPr>
        <w:tc>
          <w:tcPr>
            <w:tcW w:w="1910" w:type="dxa"/>
            <w:tcBorders>
              <w:top w:val="single" w:color="auto" w:sz="4" w:space="0"/>
              <w:left w:val="single" w:color="auto" w:sz="4" w:space="0"/>
            </w:tcBorders>
            <w:shd w:val="clear" w:color="auto" w:fill="FFFFFF"/>
            <w:noWrap w:val="0"/>
            <w:vAlign w:val="top"/>
          </w:tcPr>
          <w:p w14:paraId="0AA83E9A">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126</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151</w:t>
            </w:r>
          </w:p>
        </w:tc>
        <w:tc>
          <w:tcPr>
            <w:tcW w:w="2278" w:type="dxa"/>
            <w:tcBorders>
              <w:top w:val="single" w:color="auto" w:sz="4" w:space="0"/>
              <w:left w:val="single" w:color="auto" w:sz="4" w:space="0"/>
            </w:tcBorders>
            <w:shd w:val="clear" w:color="auto" w:fill="FFFFFF"/>
            <w:noWrap w:val="0"/>
            <w:vAlign w:val="top"/>
          </w:tcPr>
          <w:p w14:paraId="4B8C8504">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16</w:t>
            </w:r>
          </w:p>
        </w:tc>
        <w:tc>
          <w:tcPr>
            <w:tcW w:w="2362" w:type="dxa"/>
            <w:tcBorders>
              <w:top w:val="single" w:color="auto" w:sz="4" w:space="0"/>
              <w:left w:val="single" w:color="auto" w:sz="4" w:space="0"/>
            </w:tcBorders>
            <w:shd w:val="clear" w:color="auto" w:fill="FFFFFF"/>
            <w:noWrap w:val="0"/>
            <w:vAlign w:val="top"/>
          </w:tcPr>
          <w:p w14:paraId="3D02061F">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451〜512</w:t>
            </w:r>
          </w:p>
        </w:tc>
        <w:tc>
          <w:tcPr>
            <w:tcW w:w="2306" w:type="dxa"/>
            <w:tcBorders>
              <w:top w:val="single" w:color="auto" w:sz="4" w:space="0"/>
              <w:left w:val="single" w:color="auto" w:sz="4" w:space="0"/>
              <w:right w:val="single" w:color="auto" w:sz="4" w:space="0"/>
            </w:tcBorders>
            <w:shd w:val="clear" w:color="auto" w:fill="FFFFFF"/>
            <w:noWrap w:val="0"/>
            <w:vAlign w:val="top"/>
          </w:tcPr>
          <w:p w14:paraId="1AECA31A">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24</w:t>
            </w:r>
          </w:p>
        </w:tc>
      </w:tr>
      <w:tr w14:paraId="4728E14C">
        <w:tblPrEx>
          <w:tblCellMar>
            <w:top w:w="0" w:type="dxa"/>
            <w:left w:w="10" w:type="dxa"/>
            <w:bottom w:w="0" w:type="dxa"/>
            <w:right w:w="10" w:type="dxa"/>
          </w:tblCellMar>
        </w:tblPrEx>
        <w:trPr>
          <w:trHeight w:val="575" w:hRule="exact"/>
          <w:jc w:val="center"/>
        </w:trPr>
        <w:tc>
          <w:tcPr>
            <w:tcW w:w="1910" w:type="dxa"/>
            <w:tcBorders>
              <w:top w:val="single" w:color="auto" w:sz="4" w:space="0"/>
              <w:left w:val="single" w:color="auto" w:sz="4" w:space="0"/>
              <w:bottom w:val="single" w:color="auto" w:sz="4" w:space="0"/>
            </w:tcBorders>
            <w:shd w:val="clear" w:color="auto" w:fill="FFFFFF"/>
            <w:noWrap w:val="0"/>
            <w:vAlign w:val="top"/>
          </w:tcPr>
          <w:p w14:paraId="6630C8CB">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152</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181</w:t>
            </w:r>
          </w:p>
        </w:tc>
        <w:tc>
          <w:tcPr>
            <w:tcW w:w="2278" w:type="dxa"/>
            <w:tcBorders>
              <w:top w:val="single" w:color="auto" w:sz="4" w:space="0"/>
              <w:left w:val="single" w:color="auto" w:sz="4" w:space="0"/>
              <w:bottom w:val="single" w:color="auto" w:sz="4" w:space="0"/>
            </w:tcBorders>
            <w:shd w:val="clear" w:color="auto" w:fill="FFFFFF"/>
            <w:noWrap w:val="0"/>
            <w:vAlign w:val="top"/>
          </w:tcPr>
          <w:p w14:paraId="67504BF3">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17</w:t>
            </w:r>
          </w:p>
        </w:tc>
        <w:tc>
          <w:tcPr>
            <w:tcW w:w="2362" w:type="dxa"/>
            <w:tcBorders>
              <w:top w:val="single" w:color="auto" w:sz="4" w:space="0"/>
              <w:left w:val="single" w:color="auto" w:sz="4" w:space="0"/>
              <w:bottom w:val="single" w:color="auto" w:sz="4" w:space="0"/>
            </w:tcBorders>
            <w:shd w:val="clear" w:color="auto" w:fill="FFFFFF"/>
            <w:noWrap w:val="0"/>
            <w:vAlign w:val="top"/>
          </w:tcPr>
          <w:p w14:paraId="603D0C97">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p>
        </w:tc>
        <w:tc>
          <w:tcPr>
            <w:tcW w:w="230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28D5360">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p>
        </w:tc>
      </w:tr>
    </w:tbl>
    <w:p w14:paraId="36C8649D">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both"/>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en-US" w:bidi="zh-TW"/>
        </w:rPr>
      </w:pP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1.</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.2</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 xml:space="preserve"> 包装规格不大于50 </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kg</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 xml:space="preserve">时，按表1或式（1）计算结果随机抽取一定袋数，用取样器沿每袋最长 对角絞插入至袋的3/4处，每袋取出不少于100 </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g</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 xml:space="preserve">样品，每批采取总样品量不少于2 </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kg。</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 xml:space="preserve">包装规格大于 50 </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kg</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 xml:space="preserve">时，按表2或式（I）计算结果，随机抽取一定袋数，用取样器分别从包装袋上开口中心位置垂直向 下、向左、向右三个方向插入至袋的3/4处取样，每袋取出不少于300 </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g</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 xml:space="preserve">样品，每批产品采取的合并样品量不少于2 </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kg。</w:t>
      </w:r>
    </w:p>
    <w:p w14:paraId="2EA70DB4">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622" w:firstLineChars="295"/>
        <w:jc w:val="left"/>
        <w:textAlignment w:val="auto"/>
        <w:rPr>
          <w:rFonts w:hint="eastAsia" w:ascii="黑体" w:hAnsi="黑体" w:eastAsia="黑体" w:cs="Times New Roman"/>
          <w:b/>
          <w:kern w:val="2"/>
          <w:sz w:val="21"/>
          <w:szCs w:val="21"/>
          <w:u w:val="none"/>
          <w:shd w:val="clear"/>
          <w:lang w:val="en-US" w:eastAsia="zh-CN" w:bidi="ar-SA"/>
        </w:rPr>
      </w:pPr>
      <w:r>
        <w:rPr>
          <w:rFonts w:hint="eastAsia" w:ascii="黑体" w:hAnsi="黑体" w:eastAsia="黑体" w:cs="Times New Roman"/>
          <w:b/>
          <w:kern w:val="2"/>
          <w:sz w:val="21"/>
          <w:szCs w:val="21"/>
          <w:u w:val="none"/>
          <w:shd w:val="clear"/>
          <w:lang w:val="zh-TW" w:eastAsia="zh-TW" w:bidi="ar-SA"/>
        </w:rPr>
        <w:t>散装产品</w:t>
      </w:r>
    </w:p>
    <w:p w14:paraId="2BB69F3A">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619" w:firstLineChars="2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zh-TW" w:eastAsia="zh-TW" w:bidi="zh-TW"/>
        </w:rPr>
        <w:t>按</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 xml:space="preserve">GB T </w:t>
      </w:r>
      <w:r>
        <w:rPr>
          <w:rFonts w:hint="eastAsia" w:asciiTheme="minorEastAsia" w:hAnsiTheme="minorEastAsia" w:eastAsiaTheme="minorEastAsia" w:cstheme="minorEastAsia"/>
          <w:b w:val="0"/>
          <w:bCs w:val="0"/>
          <w:color w:val="000000"/>
          <w:spacing w:val="0"/>
          <w:w w:val="100"/>
          <w:position w:val="0"/>
          <w:sz w:val="21"/>
          <w:szCs w:val="21"/>
          <w:lang w:val="zh-TW" w:eastAsia="zh-TW" w:bidi="zh-TW"/>
        </w:rPr>
        <w:t>6679规定进行。</w:t>
      </w:r>
    </w:p>
    <w:p w14:paraId="16AAAB65">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left"/>
        <w:textAlignment w:val="auto"/>
        <w:rPr>
          <w:rFonts w:hint="eastAsia" w:asciiTheme="minorEastAsia" w:hAnsiTheme="minorEastAsia" w:eastAsiaTheme="minorEastAsia" w:cstheme="minorEastAsia"/>
          <w:b/>
          <w:bCs/>
          <w:color w:val="000000"/>
          <w:spacing w:val="0"/>
          <w:w w:val="100"/>
          <w:position w:val="0"/>
          <w:sz w:val="21"/>
          <w:szCs w:val="21"/>
          <w:lang w:val="en-US" w:eastAsia="zh-CN" w:bidi="zh-TW"/>
        </w:rPr>
      </w:pPr>
      <w:r>
        <w:rPr>
          <w:rFonts w:hint="eastAsia" w:asciiTheme="minorEastAsia" w:hAnsiTheme="minorEastAsia" w:eastAsiaTheme="minorEastAsia" w:cstheme="minorEastAsia"/>
          <w:b/>
          <w:bCs/>
          <w:color w:val="000000"/>
          <w:spacing w:val="0"/>
          <w:w w:val="100"/>
          <w:position w:val="0"/>
          <w:sz w:val="21"/>
          <w:szCs w:val="21"/>
          <w:lang w:val="en-US" w:eastAsia="zh-CN" w:bidi="zh-TW"/>
        </w:rPr>
        <w:t>1.3 样品缩分、封签</w:t>
      </w:r>
    </w:p>
    <w:p w14:paraId="719487AD">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420" w:firstLineChars="20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 xml:space="preserve">将采取的合并样品迅速混匀，用缩分器或四分法将样品缩分至约2 </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kg,</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再缩分成两份，分装于两个洁净、干燥的具有</w:t>
      </w:r>
      <w:r>
        <w:rPr>
          <w:rFonts w:hint="eastAsia" w:asciiTheme="minorEastAsia" w:hAnsiTheme="minorEastAsia" w:eastAsiaTheme="minorEastAsia" w:cstheme="minorEastAsia"/>
          <w:b w:val="0"/>
          <w:bCs w:val="0"/>
          <w:color w:val="000000"/>
          <w:spacing w:val="0"/>
          <w:w w:val="100"/>
          <w:position w:val="0"/>
          <w:sz w:val="21"/>
          <w:szCs w:val="21"/>
          <w:lang w:val="zh-CN" w:eastAsia="zh-CN" w:bidi="zh-TW"/>
        </w:rPr>
        <w:t>磨口塞</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的玻璃瓶或塑料瓶中（生产企业质检部门可用洁净干燥的塑料自封袋盛装样品），密封并贴上标签，注明生产企业名称、产品名称、批号或生产日期、取样日期和取样人姓名，一瓶做产品检验，另一瓶保存两个月，以备査用。</w:t>
      </w:r>
    </w:p>
    <w:p w14:paraId="05791854">
      <w:pPr>
        <w:keepNext w:val="0"/>
        <w:keepLines w:val="0"/>
        <w:pageBreakBefore w:val="0"/>
        <w:widowControl w:val="0"/>
        <w:kinsoku/>
        <w:wordWrap/>
        <w:overflowPunct/>
        <w:topLinePunct w:val="0"/>
        <w:autoSpaceDE/>
        <w:autoSpaceDN/>
        <w:bidi w:val="0"/>
        <w:snapToGrid w:val="0"/>
        <w:spacing w:line="570" w:lineRule="exact"/>
        <w:textAlignment w:val="auto"/>
        <w:rPr>
          <w:rFonts w:eastAsia="黑体"/>
          <w:color w:val="000000"/>
          <w:szCs w:val="21"/>
        </w:rPr>
      </w:pPr>
      <w:r>
        <w:rPr>
          <w:rFonts w:hint="eastAsia" w:ascii="黑体" w:hAnsi="黑体" w:eastAsia="黑体" w:cs="Times New Roman"/>
          <w:b/>
          <w:kern w:val="2"/>
          <w:sz w:val="21"/>
          <w:szCs w:val="21"/>
          <w:u w:val="none"/>
          <w:shd w:val="clear" w:color="auto" w:fill="auto"/>
          <w:lang w:val="en-US" w:eastAsia="zh-CN" w:bidi="ar-SA"/>
        </w:rPr>
        <w:t>2  检验依据</w:t>
      </w:r>
    </w:p>
    <w:p w14:paraId="3F29DAFB">
      <w:pPr>
        <w:keepNext w:val="0"/>
        <w:keepLines w:val="0"/>
        <w:pageBreakBefore w:val="0"/>
        <w:widowControl w:val="0"/>
        <w:kinsoku/>
        <w:wordWrap/>
        <w:overflowPunct/>
        <w:topLinePunct w:val="0"/>
        <w:autoSpaceDE/>
        <w:autoSpaceDN/>
        <w:bidi w:val="0"/>
        <w:snapToGrid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2.1 复合肥料</w:t>
      </w:r>
    </w:p>
    <w:p w14:paraId="40686CE6">
      <w:pPr>
        <w:keepNext w:val="0"/>
        <w:keepLines w:val="0"/>
        <w:pageBreakBefore w:val="0"/>
        <w:widowControl w:val="0"/>
        <w:kinsoku/>
        <w:wordWrap/>
        <w:overflowPunct/>
        <w:topLinePunct w:val="0"/>
        <w:autoSpaceDE/>
        <w:autoSpaceDN/>
        <w:bidi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复合肥料产品检验项目、检验方法见表2。</w:t>
      </w:r>
    </w:p>
    <w:p w14:paraId="4B156B52">
      <w:pPr>
        <w:keepNext w:val="0"/>
        <w:keepLines w:val="0"/>
        <w:pageBreakBefore w:val="0"/>
        <w:widowControl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表2复合肥料产品检验项目、检验方法</w:t>
      </w:r>
    </w:p>
    <w:tbl>
      <w:tblPr>
        <w:tblStyle w:val="4"/>
        <w:tblW w:w="87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41"/>
        <w:gridCol w:w="5145"/>
      </w:tblGrid>
      <w:tr w14:paraId="305D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09" w:type="dxa"/>
            <w:vAlign w:val="center"/>
          </w:tcPr>
          <w:p w14:paraId="0766F7CD">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序号</w:t>
            </w:r>
          </w:p>
        </w:tc>
        <w:tc>
          <w:tcPr>
            <w:tcW w:w="2941" w:type="dxa"/>
            <w:vAlign w:val="center"/>
          </w:tcPr>
          <w:p w14:paraId="069FBF5D">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检验项目</w:t>
            </w:r>
          </w:p>
        </w:tc>
        <w:tc>
          <w:tcPr>
            <w:tcW w:w="5145" w:type="dxa"/>
            <w:vAlign w:val="center"/>
          </w:tcPr>
          <w:p w14:paraId="2328F134">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检验方法</w:t>
            </w:r>
          </w:p>
        </w:tc>
      </w:tr>
      <w:tr w14:paraId="7349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500A853">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1</w:t>
            </w:r>
          </w:p>
        </w:tc>
        <w:tc>
          <w:tcPr>
            <w:tcW w:w="2941" w:type="dxa"/>
            <w:vAlign w:val="center"/>
          </w:tcPr>
          <w:p w14:paraId="6F6524F1">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cs="Times New Roman"/>
                <w:sz w:val="18"/>
                <w:szCs w:val="18"/>
              </w:rPr>
            </w:pPr>
            <w:r>
              <w:rPr>
                <w:rFonts w:hint="eastAsia" w:ascii="宋体" w:hAnsi="宋体" w:cs="Times New Roman"/>
                <w:sz w:val="18"/>
                <w:szCs w:val="18"/>
                <w:lang w:val="en-US" w:eastAsia="zh-CN"/>
              </w:rPr>
              <w:t>外观</w:t>
            </w:r>
          </w:p>
        </w:tc>
        <w:tc>
          <w:tcPr>
            <w:tcW w:w="5145" w:type="dxa"/>
            <w:vAlign w:val="center"/>
          </w:tcPr>
          <w:p w14:paraId="0597EF4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15063-2020</w:t>
            </w:r>
          </w:p>
        </w:tc>
      </w:tr>
      <w:tr w14:paraId="42F8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091B13">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2</w:t>
            </w:r>
          </w:p>
        </w:tc>
        <w:tc>
          <w:tcPr>
            <w:tcW w:w="2941" w:type="dxa"/>
            <w:vAlign w:val="center"/>
          </w:tcPr>
          <w:p w14:paraId="1D5BD2E9">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cs="Times New Roman"/>
                <w:sz w:val="18"/>
                <w:szCs w:val="18"/>
              </w:rPr>
            </w:pPr>
            <w:r>
              <w:rPr>
                <w:rFonts w:hint="eastAsia" w:ascii="宋体" w:hAnsi="宋体" w:cs="Times New Roman"/>
                <w:sz w:val="18"/>
                <w:szCs w:val="18"/>
                <w:lang w:val="en-US" w:eastAsia="zh-CN"/>
              </w:rPr>
              <w:t>总氮</w:t>
            </w:r>
          </w:p>
        </w:tc>
        <w:tc>
          <w:tcPr>
            <w:tcW w:w="5145" w:type="dxa"/>
            <w:vAlign w:val="center"/>
          </w:tcPr>
          <w:p w14:paraId="42637D6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8572-2010</w:t>
            </w:r>
          </w:p>
        </w:tc>
      </w:tr>
      <w:tr w14:paraId="0E46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970513E">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3</w:t>
            </w:r>
          </w:p>
        </w:tc>
        <w:tc>
          <w:tcPr>
            <w:tcW w:w="2941" w:type="dxa"/>
            <w:vAlign w:val="center"/>
          </w:tcPr>
          <w:p w14:paraId="3556703B">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cs="Times New Roman"/>
                <w:sz w:val="18"/>
                <w:szCs w:val="18"/>
              </w:rPr>
            </w:pPr>
            <w:r>
              <w:rPr>
                <w:rFonts w:hint="eastAsia" w:ascii="宋体" w:hAnsi="宋体" w:cs="Times New Roman"/>
                <w:sz w:val="18"/>
                <w:szCs w:val="18"/>
                <w:lang w:val="en-US" w:eastAsia="zh-CN"/>
              </w:rPr>
              <w:t>有效磷</w:t>
            </w:r>
          </w:p>
        </w:tc>
        <w:tc>
          <w:tcPr>
            <w:tcW w:w="5145" w:type="dxa"/>
            <w:vAlign w:val="center"/>
          </w:tcPr>
          <w:p w14:paraId="583EF1E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 xml:space="preserve">GB/T 8573-2017 </w:t>
            </w:r>
          </w:p>
        </w:tc>
      </w:tr>
      <w:tr w14:paraId="251D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A20B768">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4</w:t>
            </w:r>
          </w:p>
        </w:tc>
        <w:tc>
          <w:tcPr>
            <w:tcW w:w="2941" w:type="dxa"/>
            <w:vAlign w:val="center"/>
          </w:tcPr>
          <w:p w14:paraId="280BBB28">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rPr>
            </w:pPr>
            <w:r>
              <w:rPr>
                <w:rFonts w:hint="eastAsia" w:ascii="宋体" w:hAnsi="宋体" w:cs="Times New Roman"/>
                <w:sz w:val="18"/>
                <w:szCs w:val="18"/>
                <w:lang w:val="en-US" w:eastAsia="zh-CN"/>
              </w:rPr>
              <w:t>水溶性磷</w:t>
            </w:r>
            <w:r>
              <w:rPr>
                <w:rFonts w:hint="eastAsia" w:ascii="宋体" w:hAnsi="宋体" w:cs="Times New Roman"/>
                <w:sz w:val="18"/>
                <w:szCs w:val="18"/>
                <w:vertAlign w:val="subscript"/>
                <w:lang w:val="en-US" w:eastAsia="zh-CN"/>
              </w:rPr>
              <w:t>2</w:t>
            </w:r>
          </w:p>
        </w:tc>
        <w:tc>
          <w:tcPr>
            <w:tcW w:w="5145" w:type="dxa"/>
            <w:vAlign w:val="center"/>
          </w:tcPr>
          <w:p w14:paraId="3EF5F21E">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 xml:space="preserve">GB/T 8573-2017 </w:t>
            </w:r>
          </w:p>
        </w:tc>
      </w:tr>
      <w:tr w14:paraId="7626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85C39AB">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5</w:t>
            </w:r>
          </w:p>
        </w:tc>
        <w:tc>
          <w:tcPr>
            <w:tcW w:w="2941" w:type="dxa"/>
            <w:vAlign w:val="center"/>
          </w:tcPr>
          <w:p w14:paraId="27CD6E5C">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cs="Times New Roman"/>
                <w:sz w:val="18"/>
                <w:szCs w:val="18"/>
              </w:rPr>
            </w:pPr>
            <w:r>
              <w:rPr>
                <w:rFonts w:hint="eastAsia" w:ascii="宋体" w:hAnsi="宋体" w:cs="Times New Roman"/>
                <w:sz w:val="18"/>
                <w:szCs w:val="18"/>
                <w:lang w:val="en-US" w:eastAsia="zh-CN"/>
              </w:rPr>
              <w:t>钾</w:t>
            </w:r>
          </w:p>
        </w:tc>
        <w:tc>
          <w:tcPr>
            <w:tcW w:w="5145" w:type="dxa"/>
            <w:vAlign w:val="center"/>
          </w:tcPr>
          <w:p w14:paraId="145A4747">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8574-2010</w:t>
            </w:r>
          </w:p>
        </w:tc>
      </w:tr>
      <w:tr w14:paraId="4929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6728FA9">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6</w:t>
            </w:r>
          </w:p>
        </w:tc>
        <w:tc>
          <w:tcPr>
            <w:tcW w:w="2941" w:type="dxa"/>
            <w:vAlign w:val="center"/>
          </w:tcPr>
          <w:p w14:paraId="53E8CDC3">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rPr>
            </w:pPr>
            <w:r>
              <w:rPr>
                <w:rFonts w:hint="eastAsia" w:ascii="宋体" w:hAnsi="宋体" w:cs="Times New Roman"/>
                <w:sz w:val="18"/>
                <w:szCs w:val="18"/>
                <w:lang w:val="en-US" w:eastAsia="zh-CN"/>
              </w:rPr>
              <w:t>硝态氮</w:t>
            </w:r>
            <w:r>
              <w:rPr>
                <w:rFonts w:hint="eastAsia" w:ascii="宋体" w:hAnsi="宋体" w:cs="Times New Roman"/>
                <w:sz w:val="18"/>
                <w:szCs w:val="18"/>
                <w:vertAlign w:val="subscript"/>
                <w:lang w:val="en-US" w:eastAsia="zh-CN"/>
              </w:rPr>
              <w:t>3</w:t>
            </w:r>
          </w:p>
        </w:tc>
        <w:tc>
          <w:tcPr>
            <w:tcW w:w="5145" w:type="dxa"/>
            <w:vAlign w:val="center"/>
          </w:tcPr>
          <w:p w14:paraId="1933178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3597-2002</w:t>
            </w:r>
          </w:p>
        </w:tc>
      </w:tr>
      <w:tr w14:paraId="581D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87CB53D">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7</w:t>
            </w:r>
          </w:p>
        </w:tc>
        <w:tc>
          <w:tcPr>
            <w:tcW w:w="2941" w:type="dxa"/>
            <w:vAlign w:val="center"/>
          </w:tcPr>
          <w:p w14:paraId="2652109C">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rPr>
            </w:pPr>
            <w:r>
              <w:rPr>
                <w:rFonts w:hint="eastAsia" w:ascii="宋体" w:hAnsi="宋体" w:cs="Times New Roman"/>
                <w:sz w:val="18"/>
                <w:szCs w:val="18"/>
                <w:lang w:val="en-US" w:eastAsia="zh-CN"/>
              </w:rPr>
              <w:t>水分</w:t>
            </w:r>
            <w:r>
              <w:rPr>
                <w:rFonts w:hint="eastAsia" w:ascii="宋体" w:hAnsi="宋体" w:cs="Times New Roman"/>
                <w:sz w:val="18"/>
                <w:szCs w:val="18"/>
                <w:vertAlign w:val="subscript"/>
                <w:lang w:val="en-US" w:eastAsia="zh-CN"/>
              </w:rPr>
              <w:t>4</w:t>
            </w:r>
          </w:p>
        </w:tc>
        <w:tc>
          <w:tcPr>
            <w:tcW w:w="5145" w:type="dxa"/>
            <w:vAlign w:val="center"/>
          </w:tcPr>
          <w:p w14:paraId="3C9C1DC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8576-2010</w:t>
            </w:r>
          </w:p>
        </w:tc>
      </w:tr>
      <w:tr w14:paraId="17AA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2E45B8D">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8</w:t>
            </w:r>
          </w:p>
        </w:tc>
        <w:tc>
          <w:tcPr>
            <w:tcW w:w="2941" w:type="dxa"/>
            <w:vAlign w:val="center"/>
          </w:tcPr>
          <w:p w14:paraId="73074404">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rPr>
            </w:pPr>
            <w:r>
              <w:rPr>
                <w:rFonts w:hint="eastAsia" w:ascii="宋体" w:hAnsi="宋体" w:cs="Times New Roman"/>
                <w:sz w:val="18"/>
                <w:szCs w:val="18"/>
                <w:lang w:val="en-US" w:eastAsia="zh-CN"/>
              </w:rPr>
              <w:t>粒度</w:t>
            </w:r>
            <w:r>
              <w:rPr>
                <w:rFonts w:hint="eastAsia" w:ascii="宋体" w:hAnsi="宋体" w:cs="Times New Roman"/>
                <w:sz w:val="18"/>
                <w:szCs w:val="18"/>
                <w:vertAlign w:val="subscript"/>
                <w:lang w:val="en-US" w:eastAsia="zh-CN"/>
              </w:rPr>
              <w:t xml:space="preserve"> 5</w:t>
            </w:r>
          </w:p>
        </w:tc>
        <w:tc>
          <w:tcPr>
            <w:tcW w:w="5145" w:type="dxa"/>
            <w:vAlign w:val="center"/>
          </w:tcPr>
          <w:p w14:paraId="7B0F4853">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24891-2010</w:t>
            </w:r>
          </w:p>
        </w:tc>
      </w:tr>
      <w:tr w14:paraId="3089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333B49F">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9</w:t>
            </w:r>
          </w:p>
        </w:tc>
        <w:tc>
          <w:tcPr>
            <w:tcW w:w="2941" w:type="dxa"/>
            <w:vAlign w:val="center"/>
          </w:tcPr>
          <w:p w14:paraId="3478411A">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rPr>
            </w:pPr>
            <w:r>
              <w:rPr>
                <w:rFonts w:hint="eastAsia" w:ascii="宋体" w:hAnsi="宋体" w:cs="Times New Roman"/>
                <w:sz w:val="18"/>
                <w:szCs w:val="18"/>
                <w:lang w:val="en-US" w:eastAsia="zh-CN"/>
              </w:rPr>
              <w:t>氯离子</w:t>
            </w:r>
            <w:r>
              <w:rPr>
                <w:rFonts w:hint="eastAsia" w:ascii="宋体" w:hAnsi="宋体" w:cs="Times New Roman"/>
                <w:sz w:val="18"/>
                <w:szCs w:val="18"/>
                <w:vertAlign w:val="subscript"/>
                <w:lang w:val="en-US" w:eastAsia="zh-CN"/>
              </w:rPr>
              <w:t>6</w:t>
            </w:r>
          </w:p>
        </w:tc>
        <w:tc>
          <w:tcPr>
            <w:tcW w:w="5145" w:type="dxa"/>
            <w:vAlign w:val="center"/>
          </w:tcPr>
          <w:p w14:paraId="3A41381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15063-2020</w:t>
            </w:r>
          </w:p>
        </w:tc>
      </w:tr>
      <w:tr w14:paraId="02E6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36862AD">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10</w:t>
            </w:r>
          </w:p>
        </w:tc>
        <w:tc>
          <w:tcPr>
            <w:tcW w:w="2941" w:type="dxa"/>
            <w:vAlign w:val="center"/>
          </w:tcPr>
          <w:p w14:paraId="4948F844">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rPr>
            </w:pPr>
            <w:r>
              <w:rPr>
                <w:rFonts w:hint="eastAsia" w:ascii="宋体" w:hAnsi="宋体" w:cs="Times New Roman"/>
                <w:sz w:val="18"/>
                <w:szCs w:val="18"/>
                <w:lang w:val="en-US" w:eastAsia="zh-CN"/>
              </w:rPr>
              <w:t>有效钙</w:t>
            </w:r>
            <w:r>
              <w:rPr>
                <w:rFonts w:hint="eastAsia" w:ascii="宋体" w:hAnsi="宋体" w:cs="Times New Roman"/>
                <w:sz w:val="18"/>
                <w:szCs w:val="18"/>
                <w:vertAlign w:val="subscript"/>
                <w:lang w:val="en-US" w:eastAsia="zh-CN"/>
              </w:rPr>
              <w:t>7</w:t>
            </w:r>
          </w:p>
        </w:tc>
        <w:tc>
          <w:tcPr>
            <w:tcW w:w="5145" w:type="dxa"/>
            <w:vAlign w:val="center"/>
          </w:tcPr>
          <w:p w14:paraId="2B680A8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19203-2003</w:t>
            </w:r>
          </w:p>
        </w:tc>
      </w:tr>
      <w:tr w14:paraId="3636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544FE7A">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11</w:t>
            </w:r>
          </w:p>
        </w:tc>
        <w:tc>
          <w:tcPr>
            <w:tcW w:w="2941" w:type="dxa"/>
            <w:vAlign w:val="center"/>
          </w:tcPr>
          <w:p w14:paraId="364C4B3F">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rPr>
            </w:pPr>
            <w:r>
              <w:rPr>
                <w:rFonts w:hint="eastAsia" w:ascii="宋体" w:hAnsi="宋体" w:cs="Times New Roman"/>
                <w:sz w:val="18"/>
                <w:szCs w:val="18"/>
                <w:lang w:val="en-US" w:eastAsia="zh-CN"/>
              </w:rPr>
              <w:t>有效镁</w:t>
            </w:r>
            <w:r>
              <w:rPr>
                <w:rFonts w:hint="eastAsia" w:ascii="宋体" w:hAnsi="宋体" w:cs="Times New Roman"/>
                <w:sz w:val="18"/>
                <w:szCs w:val="18"/>
                <w:vertAlign w:val="subscript"/>
                <w:lang w:val="en-US" w:eastAsia="zh-CN"/>
              </w:rPr>
              <w:t>7</w:t>
            </w:r>
          </w:p>
        </w:tc>
        <w:tc>
          <w:tcPr>
            <w:tcW w:w="5145" w:type="dxa"/>
            <w:vAlign w:val="center"/>
          </w:tcPr>
          <w:p w14:paraId="7C80ACF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19203-2003</w:t>
            </w:r>
          </w:p>
        </w:tc>
      </w:tr>
      <w:tr w14:paraId="574A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72705E0">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12</w:t>
            </w:r>
          </w:p>
        </w:tc>
        <w:tc>
          <w:tcPr>
            <w:tcW w:w="2941" w:type="dxa"/>
            <w:vAlign w:val="center"/>
          </w:tcPr>
          <w:p w14:paraId="74CD668A">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cs="Times New Roman"/>
                <w:sz w:val="18"/>
                <w:szCs w:val="18"/>
              </w:rPr>
            </w:pPr>
            <w:r>
              <w:rPr>
                <w:rFonts w:hint="eastAsia" w:ascii="宋体" w:hAnsi="宋体" w:cs="Times New Roman"/>
                <w:sz w:val="18"/>
                <w:szCs w:val="18"/>
                <w:lang w:val="en-US" w:eastAsia="zh-CN"/>
              </w:rPr>
              <w:t>总硫</w:t>
            </w:r>
          </w:p>
        </w:tc>
        <w:tc>
          <w:tcPr>
            <w:tcW w:w="5145" w:type="dxa"/>
            <w:vAlign w:val="center"/>
          </w:tcPr>
          <w:p w14:paraId="37E7AC4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19203-2003</w:t>
            </w:r>
          </w:p>
        </w:tc>
      </w:tr>
      <w:tr w14:paraId="2BCF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15F1E93">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13</w:t>
            </w:r>
          </w:p>
        </w:tc>
        <w:tc>
          <w:tcPr>
            <w:tcW w:w="2941" w:type="dxa"/>
            <w:vAlign w:val="center"/>
          </w:tcPr>
          <w:p w14:paraId="10CDDA87">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缩二脲</w:t>
            </w:r>
          </w:p>
        </w:tc>
        <w:tc>
          <w:tcPr>
            <w:tcW w:w="5145" w:type="dxa"/>
            <w:vAlign w:val="center"/>
          </w:tcPr>
          <w:p w14:paraId="2F0ADA27">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sz w:val="18"/>
                <w:szCs w:val="18"/>
              </w:rPr>
            </w:pPr>
            <w:r>
              <w:rPr>
                <w:rFonts w:hint="eastAsia" w:ascii="宋体" w:hAnsi="宋体" w:cs="Times New Roman"/>
                <w:sz w:val="18"/>
                <w:szCs w:val="18"/>
                <w:lang w:val="en-US" w:eastAsia="zh-CN"/>
              </w:rPr>
              <w:t>GB/T 22924-2008</w:t>
            </w:r>
          </w:p>
        </w:tc>
      </w:tr>
      <w:tr w14:paraId="4764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95" w:type="dxa"/>
            <w:gridSpan w:val="3"/>
            <w:vAlign w:val="center"/>
          </w:tcPr>
          <w:p w14:paraId="1A06A556">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1、组成产品的单</w:t>
            </w:r>
            <w:r>
              <w:rPr>
                <w:rFonts w:hint="eastAsia" w:cs="Times New Roman"/>
                <w:bCs/>
                <w:color w:val="000000"/>
                <w:kern w:val="2"/>
                <w:sz w:val="18"/>
                <w:szCs w:val="18"/>
                <w:u w:val="none"/>
                <w:shd w:val="clear"/>
                <w:lang w:val="en-US" w:eastAsia="zh-CN" w:bidi="ar-SA"/>
              </w:rPr>
              <w:t>一</w:t>
            </w:r>
            <w:r>
              <w:rPr>
                <w:rFonts w:hint="eastAsia" w:ascii="宋体" w:hAnsi="宋体" w:eastAsia="宋体" w:cs="Times New Roman"/>
                <w:bCs/>
                <w:color w:val="000000"/>
                <w:kern w:val="2"/>
                <w:sz w:val="18"/>
                <w:szCs w:val="18"/>
                <w:u w:val="none"/>
                <w:shd w:val="clear"/>
                <w:lang w:val="en-US" w:eastAsia="zh-CN" w:bidi="ar-SA"/>
              </w:rPr>
              <w:t>养分含量不应小于4.0%,且单一养分测定值与标明值负偏差的绝对值不应大于1.5%。</w:t>
            </w:r>
          </w:p>
          <w:p w14:paraId="49DA9E52">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2、以钙镁磷肥等枸溶性磷肥为基础磷肥并在包装容器上注明为“枸溶性磷</w:t>
            </w:r>
            <w:r>
              <w:rPr>
                <w:rFonts w:hint="eastAsia" w:ascii="宋体" w:hAnsi="宋体" w:eastAsia="宋体" w:cs="Times New Roman"/>
                <w:bCs/>
                <w:color w:val="000000"/>
                <w:kern w:val="2"/>
                <w:sz w:val="18"/>
                <w:szCs w:val="18"/>
                <w:u w:val="none"/>
                <w:shd w:val="clear"/>
                <w:lang w:val="zh-CN" w:eastAsia="zh-CN" w:bidi="ar-SA"/>
              </w:rPr>
              <w:t>”时，</w:t>
            </w:r>
            <w:r>
              <w:rPr>
                <w:rFonts w:hint="eastAsia" w:ascii="宋体" w:hAnsi="宋体" w:eastAsia="宋体" w:cs="Times New Roman"/>
                <w:bCs/>
                <w:color w:val="000000"/>
                <w:kern w:val="2"/>
                <w:sz w:val="18"/>
                <w:szCs w:val="18"/>
                <w:u w:val="none"/>
                <w:shd w:val="clear"/>
                <w:lang w:val="en-US" w:eastAsia="zh-CN" w:bidi="ar-SA"/>
              </w:rPr>
              <w:t>“水溶性磷占有效磷百分率</w:t>
            </w:r>
            <w:r>
              <w:rPr>
                <w:rFonts w:hint="eastAsia" w:ascii="宋体" w:hAnsi="宋体" w:eastAsia="宋体" w:cs="Times New Roman"/>
                <w:bCs/>
                <w:color w:val="000000"/>
                <w:kern w:val="2"/>
                <w:sz w:val="18"/>
                <w:szCs w:val="18"/>
                <w:u w:val="none"/>
                <w:shd w:val="clear"/>
                <w:lang w:val="zh-CN" w:eastAsia="zh-CN" w:bidi="ar-SA"/>
              </w:rPr>
              <w:t>”项目</w:t>
            </w:r>
            <w:r>
              <w:rPr>
                <w:rFonts w:hint="eastAsia" w:ascii="宋体" w:hAnsi="宋体" w:eastAsia="宋体" w:cs="Times New Roman"/>
                <w:bCs/>
                <w:color w:val="000000"/>
                <w:kern w:val="2"/>
                <w:sz w:val="18"/>
                <w:szCs w:val="18"/>
                <w:u w:val="none"/>
                <w:shd w:val="clear"/>
                <w:lang w:val="en-US" w:eastAsia="zh-CN" w:bidi="ar-SA"/>
              </w:rPr>
              <w:t>不做检验和判定。若为氮、钾二元肥料“水溶性磷占有效磷百分率”项目不做检验和判定。</w:t>
            </w:r>
          </w:p>
          <w:p w14:paraId="6C9439E5">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3、包装容器上标明“含硝态氮</w:t>
            </w:r>
            <w:r>
              <w:rPr>
                <w:rFonts w:hint="eastAsia" w:ascii="宋体" w:hAnsi="宋体" w:eastAsia="宋体" w:cs="Times New Roman"/>
                <w:bCs/>
                <w:color w:val="000000"/>
                <w:kern w:val="2"/>
                <w:sz w:val="18"/>
                <w:szCs w:val="18"/>
                <w:u w:val="none"/>
                <w:shd w:val="clear"/>
                <w:lang w:val="zh-CN" w:eastAsia="zh-CN" w:bidi="ar-SA"/>
              </w:rPr>
              <w:t>”时</w:t>
            </w:r>
            <w:r>
              <w:rPr>
                <w:rFonts w:hint="eastAsia" w:ascii="宋体" w:hAnsi="宋体" w:eastAsia="宋体" w:cs="Times New Roman"/>
                <w:bCs/>
                <w:color w:val="000000"/>
                <w:kern w:val="2"/>
                <w:sz w:val="18"/>
                <w:szCs w:val="18"/>
                <w:u w:val="none"/>
                <w:shd w:val="clear"/>
                <w:lang w:val="en-US" w:eastAsia="zh-CN" w:bidi="ar-SA"/>
              </w:rPr>
              <w:t>检测本项目。</w:t>
            </w:r>
          </w:p>
          <w:p w14:paraId="7252FE68">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4、水分以生产企.业出厂检验数据为准。</w:t>
            </w:r>
          </w:p>
          <w:p w14:paraId="334134C0">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5、特殊形状或更大颗粒（粉状除外）产品的粒度可由供需双方协议确定。</w:t>
            </w:r>
          </w:p>
          <w:p w14:paraId="3045B05E">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6、氣离子的质量分数大于30.0%的产品,应在包装容器上标明..含钗（高氯）”;标识</w:t>
            </w:r>
            <w:r>
              <w:rPr>
                <w:rFonts w:hint="eastAsia" w:ascii="宋体" w:hAnsi="宋体" w:eastAsia="宋体" w:cs="Times New Roman"/>
                <w:bCs/>
                <w:color w:val="000000"/>
                <w:kern w:val="2"/>
                <w:sz w:val="18"/>
                <w:szCs w:val="18"/>
                <w:u w:val="none"/>
                <w:shd w:val="clear"/>
                <w:lang w:val="zh-CN" w:eastAsia="zh-CN" w:bidi="ar-SA"/>
              </w:rPr>
              <w:t>“含氯</w:t>
            </w:r>
            <w:r>
              <w:rPr>
                <w:rFonts w:hint="eastAsia" w:ascii="宋体" w:hAnsi="宋体" w:eastAsia="宋体" w:cs="Times New Roman"/>
                <w:bCs/>
                <w:color w:val="000000"/>
                <w:kern w:val="2"/>
                <w:sz w:val="18"/>
                <w:szCs w:val="18"/>
                <w:u w:val="none"/>
                <w:shd w:val="clear"/>
                <w:lang w:val="en-US" w:eastAsia="zh-CN" w:bidi="ar-SA"/>
              </w:rPr>
              <w:t>（高氯）”的产品氯离子的 质量分数可不做检验和判定。</w:t>
            </w:r>
          </w:p>
          <w:p w14:paraId="719F1D22">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7、包装容器上标明含钙、镁、硫时检测本项目。</w:t>
            </w:r>
          </w:p>
          <w:p w14:paraId="300AD23B">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8、有毒有害物质的限量要求</w:t>
            </w:r>
          </w:p>
          <w:p w14:paraId="59732EFA">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cs="Times New Roman"/>
                <w:sz w:val="18"/>
                <w:szCs w:val="18"/>
                <w:lang w:val="en-US" w:eastAsia="zh-CN"/>
              </w:rPr>
            </w:pPr>
            <w:r>
              <w:rPr>
                <w:rFonts w:hint="eastAsia" w:ascii="宋体" w:hAnsi="宋体" w:eastAsia="宋体" w:cs="Times New Roman"/>
                <w:bCs/>
                <w:color w:val="000000"/>
                <w:kern w:val="2"/>
                <w:sz w:val="18"/>
                <w:szCs w:val="18"/>
                <w:u w:val="none"/>
                <w:shd w:val="clear"/>
                <w:lang w:val="en-US" w:eastAsia="zh-CN" w:bidi="ar-SA"/>
              </w:rPr>
              <w:t>包装容器或使用说明中标明适用于种肥同播的产品縮二脈含量应＜0.8%,其他有毒有害物质的限 量要求执行</w:t>
            </w:r>
            <w:r>
              <w:rPr>
                <w:rFonts w:hint="eastAsia" w:ascii="宋体" w:hAnsi="宋体" w:eastAsia="宋体" w:cs="Times New Roman"/>
                <w:bCs/>
                <w:color w:val="000000"/>
                <w:kern w:val="2"/>
                <w:sz w:val="18"/>
                <w:szCs w:val="18"/>
                <w:u w:val="none"/>
                <w:shd w:val="clear"/>
                <w:lang w:val="en-US" w:eastAsia="en-US" w:bidi="ar-SA"/>
              </w:rPr>
              <w:t xml:space="preserve">GB </w:t>
            </w:r>
            <w:r>
              <w:rPr>
                <w:rFonts w:hint="eastAsia" w:ascii="宋体" w:hAnsi="宋体" w:eastAsia="宋体" w:cs="Times New Roman"/>
                <w:bCs/>
                <w:color w:val="000000"/>
                <w:kern w:val="2"/>
                <w:sz w:val="18"/>
                <w:szCs w:val="18"/>
                <w:u w:val="none"/>
                <w:shd w:val="clear"/>
                <w:lang w:val="en-US" w:eastAsia="zh-CN" w:bidi="ar-SA"/>
              </w:rPr>
              <w:t>38400。</w:t>
            </w:r>
          </w:p>
        </w:tc>
      </w:tr>
    </w:tbl>
    <w:p w14:paraId="2B2484AD">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bCs/>
          <w:color w:val="000000"/>
          <w:spacing w:val="0"/>
          <w:w w:val="100"/>
          <w:kern w:val="2"/>
          <w:position w:val="0"/>
          <w:sz w:val="21"/>
          <w:szCs w:val="21"/>
          <w:u w:val="none"/>
          <w:shd w:val="clear" w:color="auto" w:fill="auto"/>
          <w:lang w:val="en-US" w:eastAsia="zh-CN" w:bidi="zh-TW"/>
        </w:rPr>
        <w:t>注：</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1、上表所列检验项目是有关法律法规、标准等规定的，重点涉及健康、安全、节能、环保以及消费者、有关组织反映有质量问题的重要项目。</w:t>
      </w:r>
    </w:p>
    <w:p w14:paraId="6E8E3C62">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2、本标准中产品质量指标合格判定，采用</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 xml:space="preserve">GB/T </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8170中的“修约值比较法。</w:t>
      </w:r>
    </w:p>
    <w:p w14:paraId="3E6DE976">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3、检验方法包括相关产品标准及试验方法标准。</w:t>
      </w:r>
    </w:p>
    <w:p w14:paraId="34F2FBC5">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4、凡是注日期的文件，其随后所有的修改单（不包括勘误的内容）或修订版不适用于本细则。凡是不注日期的文件，其最新版本适用于本细则。</w:t>
      </w:r>
    </w:p>
    <w:p w14:paraId="78CFE97E">
      <w:pPr>
        <w:keepNext w:val="0"/>
        <w:keepLines w:val="0"/>
        <w:pageBreakBefore w:val="0"/>
        <w:widowControl w:val="0"/>
        <w:kinsoku/>
        <w:wordWrap/>
        <w:overflowPunct/>
        <w:topLinePunct w:val="0"/>
        <w:autoSpaceDE/>
        <w:autoSpaceDN/>
        <w:bidi w:val="0"/>
        <w:snapToGrid w:val="0"/>
        <w:spacing w:line="570" w:lineRule="exac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2.2 掺混肥料(BB肥)</w:t>
      </w:r>
    </w:p>
    <w:p w14:paraId="51DC3039">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掺混肥料(BB肥)产品检验项目、检验方法见表3。</w:t>
      </w:r>
    </w:p>
    <w:p w14:paraId="38013D0E">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表3掺混肥料(BB肥)产品检验项目、检验方法</w:t>
      </w:r>
    </w:p>
    <w:tbl>
      <w:tblPr>
        <w:tblStyle w:val="4"/>
        <w:tblW w:w="8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882"/>
        <w:gridCol w:w="5151"/>
      </w:tblGrid>
      <w:tr w14:paraId="67E2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45" w:type="dxa"/>
            <w:vAlign w:val="center"/>
          </w:tcPr>
          <w:p w14:paraId="09B795C7">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序号</w:t>
            </w:r>
          </w:p>
        </w:tc>
        <w:tc>
          <w:tcPr>
            <w:tcW w:w="2882" w:type="dxa"/>
            <w:vAlign w:val="center"/>
          </w:tcPr>
          <w:p w14:paraId="2C80C63F">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检验项目</w:t>
            </w:r>
          </w:p>
        </w:tc>
        <w:tc>
          <w:tcPr>
            <w:tcW w:w="5151" w:type="dxa"/>
            <w:vAlign w:val="center"/>
          </w:tcPr>
          <w:p w14:paraId="00B37705">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检验方法</w:t>
            </w:r>
          </w:p>
        </w:tc>
      </w:tr>
      <w:tr w14:paraId="7C8D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338AD398">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1</w:t>
            </w:r>
          </w:p>
        </w:tc>
        <w:tc>
          <w:tcPr>
            <w:tcW w:w="2882" w:type="dxa"/>
            <w:vAlign w:val="center"/>
          </w:tcPr>
          <w:p w14:paraId="1627B11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外观</w:t>
            </w:r>
          </w:p>
        </w:tc>
        <w:tc>
          <w:tcPr>
            <w:tcW w:w="5151" w:type="dxa"/>
            <w:vAlign w:val="center"/>
          </w:tcPr>
          <w:p w14:paraId="2F364C2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 21633-2020</w:t>
            </w:r>
          </w:p>
        </w:tc>
      </w:tr>
      <w:tr w14:paraId="0902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325516B5">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2</w:t>
            </w:r>
          </w:p>
        </w:tc>
        <w:tc>
          <w:tcPr>
            <w:tcW w:w="2882" w:type="dxa"/>
            <w:vAlign w:val="center"/>
          </w:tcPr>
          <w:p w14:paraId="0FC9339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总氮</w:t>
            </w:r>
          </w:p>
        </w:tc>
        <w:tc>
          <w:tcPr>
            <w:tcW w:w="5151" w:type="dxa"/>
            <w:vAlign w:val="center"/>
          </w:tcPr>
          <w:p w14:paraId="42B74002">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8572-2010</w:t>
            </w:r>
          </w:p>
        </w:tc>
      </w:tr>
      <w:tr w14:paraId="3123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29D8C6BD">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3</w:t>
            </w:r>
          </w:p>
        </w:tc>
        <w:tc>
          <w:tcPr>
            <w:tcW w:w="2882" w:type="dxa"/>
            <w:vAlign w:val="center"/>
          </w:tcPr>
          <w:p w14:paraId="37604B9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有效磷</w:t>
            </w:r>
          </w:p>
        </w:tc>
        <w:tc>
          <w:tcPr>
            <w:tcW w:w="5151" w:type="dxa"/>
            <w:vAlign w:val="center"/>
          </w:tcPr>
          <w:p w14:paraId="649600E7">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15063-2020</w:t>
            </w:r>
          </w:p>
        </w:tc>
      </w:tr>
      <w:tr w14:paraId="6057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3DCAD619">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4</w:t>
            </w:r>
          </w:p>
        </w:tc>
        <w:tc>
          <w:tcPr>
            <w:tcW w:w="2882" w:type="dxa"/>
            <w:vAlign w:val="center"/>
          </w:tcPr>
          <w:p w14:paraId="00FC9BA9">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eastAsia="zh-CN"/>
              </w:rPr>
            </w:pPr>
            <w:r>
              <w:rPr>
                <w:rFonts w:hint="eastAsia" w:ascii="宋体" w:hAnsi="宋体" w:cs="Times New Roman"/>
                <w:sz w:val="18"/>
                <w:szCs w:val="18"/>
                <w:lang w:val="en-US" w:eastAsia="zh-CN"/>
              </w:rPr>
              <w:t>水溶性磷占有有效磷百分率</w:t>
            </w:r>
            <w:r>
              <w:rPr>
                <w:rFonts w:hint="eastAsia" w:ascii="宋体" w:hAnsi="宋体" w:cs="Times New Roman"/>
                <w:sz w:val="18"/>
                <w:szCs w:val="18"/>
                <w:vertAlign w:val="subscript"/>
                <w:lang w:val="en-US" w:eastAsia="zh-CN"/>
              </w:rPr>
              <w:t>1</w:t>
            </w:r>
          </w:p>
        </w:tc>
        <w:tc>
          <w:tcPr>
            <w:tcW w:w="5151" w:type="dxa"/>
            <w:vAlign w:val="center"/>
          </w:tcPr>
          <w:p w14:paraId="16BBC58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15063-2020</w:t>
            </w:r>
          </w:p>
        </w:tc>
      </w:tr>
      <w:tr w14:paraId="0C39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2A9AC055">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5</w:t>
            </w:r>
          </w:p>
        </w:tc>
        <w:tc>
          <w:tcPr>
            <w:tcW w:w="2882" w:type="dxa"/>
            <w:vAlign w:val="center"/>
          </w:tcPr>
          <w:p w14:paraId="3100897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钾</w:t>
            </w:r>
          </w:p>
        </w:tc>
        <w:tc>
          <w:tcPr>
            <w:tcW w:w="5151" w:type="dxa"/>
            <w:vAlign w:val="center"/>
          </w:tcPr>
          <w:p w14:paraId="25A3BA5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8574-2010</w:t>
            </w:r>
          </w:p>
        </w:tc>
      </w:tr>
      <w:tr w14:paraId="672C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7FB97239">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6</w:t>
            </w:r>
          </w:p>
        </w:tc>
        <w:tc>
          <w:tcPr>
            <w:tcW w:w="2882" w:type="dxa"/>
            <w:vAlign w:val="center"/>
          </w:tcPr>
          <w:p w14:paraId="0D1419E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水分</w:t>
            </w:r>
          </w:p>
        </w:tc>
        <w:tc>
          <w:tcPr>
            <w:tcW w:w="5151" w:type="dxa"/>
            <w:vAlign w:val="center"/>
          </w:tcPr>
          <w:p w14:paraId="09BA667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8576-2010</w:t>
            </w:r>
          </w:p>
        </w:tc>
      </w:tr>
      <w:tr w14:paraId="0EA2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3DE6F2E6">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7</w:t>
            </w:r>
          </w:p>
        </w:tc>
        <w:tc>
          <w:tcPr>
            <w:tcW w:w="2882" w:type="dxa"/>
            <w:vAlign w:val="center"/>
          </w:tcPr>
          <w:p w14:paraId="6CC0081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粒度</w:t>
            </w:r>
          </w:p>
        </w:tc>
        <w:tc>
          <w:tcPr>
            <w:tcW w:w="5151" w:type="dxa"/>
            <w:vAlign w:val="center"/>
          </w:tcPr>
          <w:p w14:paraId="48FFB0B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24891-2010</w:t>
            </w:r>
          </w:p>
        </w:tc>
      </w:tr>
      <w:tr w14:paraId="5AE1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22846FAF">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8</w:t>
            </w:r>
          </w:p>
        </w:tc>
        <w:tc>
          <w:tcPr>
            <w:tcW w:w="2882" w:type="dxa"/>
            <w:vAlign w:val="center"/>
          </w:tcPr>
          <w:p w14:paraId="483ADDA3">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eastAsia="zh-CN"/>
              </w:rPr>
            </w:pPr>
            <w:r>
              <w:rPr>
                <w:rFonts w:hint="eastAsia" w:ascii="宋体" w:hAnsi="宋体" w:cs="Times New Roman"/>
                <w:sz w:val="18"/>
                <w:szCs w:val="18"/>
                <w:lang w:val="en-US" w:eastAsia="zh-CN"/>
              </w:rPr>
              <w:t>氯离子</w:t>
            </w:r>
            <w:r>
              <w:rPr>
                <w:rFonts w:hint="eastAsia" w:ascii="宋体" w:hAnsi="宋体" w:cs="Times New Roman"/>
                <w:sz w:val="18"/>
                <w:szCs w:val="18"/>
                <w:vertAlign w:val="subscript"/>
                <w:lang w:val="en-US" w:eastAsia="zh-CN"/>
              </w:rPr>
              <w:t>2</w:t>
            </w:r>
          </w:p>
        </w:tc>
        <w:tc>
          <w:tcPr>
            <w:tcW w:w="5151" w:type="dxa"/>
            <w:vAlign w:val="center"/>
          </w:tcPr>
          <w:p w14:paraId="5BF8D06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24890-2010</w:t>
            </w:r>
          </w:p>
        </w:tc>
      </w:tr>
      <w:tr w14:paraId="5BEC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28FF7CAF">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9</w:t>
            </w:r>
          </w:p>
        </w:tc>
        <w:tc>
          <w:tcPr>
            <w:tcW w:w="2882" w:type="dxa"/>
            <w:vAlign w:val="center"/>
          </w:tcPr>
          <w:p w14:paraId="1580856D">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eastAsia="zh-CN"/>
              </w:rPr>
            </w:pPr>
            <w:r>
              <w:rPr>
                <w:rFonts w:hint="eastAsia" w:ascii="宋体" w:hAnsi="宋体" w:cs="Times New Roman"/>
                <w:sz w:val="18"/>
                <w:szCs w:val="18"/>
                <w:lang w:val="en-US" w:eastAsia="zh-CN"/>
              </w:rPr>
              <w:t>有效钙</w:t>
            </w:r>
            <w:r>
              <w:rPr>
                <w:rFonts w:hint="eastAsia" w:ascii="宋体" w:hAnsi="宋体" w:cs="Times New Roman"/>
                <w:sz w:val="18"/>
                <w:szCs w:val="18"/>
                <w:vertAlign w:val="subscript"/>
                <w:lang w:val="en-US" w:eastAsia="zh-CN"/>
              </w:rPr>
              <w:t>3</w:t>
            </w:r>
          </w:p>
        </w:tc>
        <w:tc>
          <w:tcPr>
            <w:tcW w:w="5151" w:type="dxa"/>
            <w:vAlign w:val="center"/>
          </w:tcPr>
          <w:p w14:paraId="527891A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19203-2003</w:t>
            </w:r>
          </w:p>
        </w:tc>
      </w:tr>
      <w:tr w14:paraId="2814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7B97930E">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10</w:t>
            </w:r>
          </w:p>
        </w:tc>
        <w:tc>
          <w:tcPr>
            <w:tcW w:w="2882" w:type="dxa"/>
            <w:vAlign w:val="center"/>
          </w:tcPr>
          <w:p w14:paraId="19481E10">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eastAsia="zh-CN"/>
              </w:rPr>
            </w:pPr>
            <w:r>
              <w:rPr>
                <w:rFonts w:hint="eastAsia" w:ascii="宋体" w:hAnsi="宋体" w:cs="Times New Roman"/>
                <w:sz w:val="18"/>
                <w:szCs w:val="18"/>
                <w:lang w:val="en-US" w:eastAsia="zh-CN"/>
              </w:rPr>
              <w:t>有效镁</w:t>
            </w:r>
            <w:r>
              <w:rPr>
                <w:rFonts w:hint="eastAsia" w:ascii="宋体" w:hAnsi="宋体" w:cs="Times New Roman"/>
                <w:sz w:val="18"/>
                <w:szCs w:val="18"/>
                <w:vertAlign w:val="subscript"/>
                <w:lang w:val="en-US" w:eastAsia="zh-CN"/>
              </w:rPr>
              <w:t>3</w:t>
            </w:r>
          </w:p>
        </w:tc>
        <w:tc>
          <w:tcPr>
            <w:tcW w:w="5151" w:type="dxa"/>
            <w:vAlign w:val="center"/>
          </w:tcPr>
          <w:p w14:paraId="7B6364A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19203-2003</w:t>
            </w:r>
          </w:p>
        </w:tc>
      </w:tr>
      <w:tr w14:paraId="6E5A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492D2B4A">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11</w:t>
            </w:r>
          </w:p>
        </w:tc>
        <w:tc>
          <w:tcPr>
            <w:tcW w:w="2882" w:type="dxa"/>
            <w:vAlign w:val="center"/>
          </w:tcPr>
          <w:p w14:paraId="758954E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总硫</w:t>
            </w:r>
          </w:p>
        </w:tc>
        <w:tc>
          <w:tcPr>
            <w:tcW w:w="5151" w:type="dxa"/>
            <w:vAlign w:val="center"/>
          </w:tcPr>
          <w:p w14:paraId="5D868677">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19203-2003</w:t>
            </w:r>
          </w:p>
        </w:tc>
      </w:tr>
      <w:tr w14:paraId="333B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46DF3236">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12</w:t>
            </w:r>
          </w:p>
        </w:tc>
        <w:tc>
          <w:tcPr>
            <w:tcW w:w="2882" w:type="dxa"/>
            <w:vAlign w:val="center"/>
          </w:tcPr>
          <w:p w14:paraId="4856B00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缩二脲</w:t>
            </w:r>
          </w:p>
        </w:tc>
        <w:tc>
          <w:tcPr>
            <w:tcW w:w="5151" w:type="dxa"/>
            <w:vAlign w:val="center"/>
          </w:tcPr>
          <w:p w14:paraId="525D06C4">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 xml:space="preserve">GB/T 22924-2008 </w:t>
            </w:r>
          </w:p>
        </w:tc>
      </w:tr>
      <w:tr w14:paraId="71B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8" w:type="dxa"/>
            <w:gridSpan w:val="3"/>
            <w:vAlign w:val="center"/>
          </w:tcPr>
          <w:p w14:paraId="4A4A8F9C">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1、组成产品的单一养分含量不应小于4%且单一养分测定值与标明值负偏差的绝对值不应大于1.5%。</w:t>
            </w:r>
          </w:p>
          <w:p w14:paraId="6882C10B">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2、以钙镁磷肥等枸溶性磷肥为基础磷肥并在包装容器上注明为“枸溶性磷”时，水溶性磷占有效磷百分率项目不做检验和判定。若为氮、钾二元肥料，“水溶性磷占有效磷百分率”项目不做检验和判定。</w:t>
            </w:r>
          </w:p>
          <w:p w14:paraId="1EDE2838">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3、氯离子的质量分数大于30.0％的产品，应在包装袋上标明“含氯（高氯）”，标明“含氯（高氯）”的产品氯离子的质量分数可不做检测和判定。</w:t>
            </w:r>
          </w:p>
          <w:p w14:paraId="0E0D1372">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cs="Times New Roman"/>
                <w:sz w:val="18"/>
                <w:szCs w:val="18"/>
                <w:lang w:val="en-US" w:eastAsia="zh-CN"/>
              </w:rPr>
            </w:pPr>
            <w:r>
              <w:rPr>
                <w:rFonts w:hint="eastAsia" w:ascii="宋体" w:hAnsi="宋体" w:eastAsia="宋体" w:cs="Times New Roman"/>
                <w:bCs/>
                <w:color w:val="000000"/>
                <w:kern w:val="2"/>
                <w:sz w:val="18"/>
                <w:szCs w:val="18"/>
                <w:u w:val="none"/>
                <w:shd w:val="clear"/>
                <w:lang w:val="en-US" w:eastAsia="zh-CN" w:bidi="ar-SA"/>
              </w:rPr>
              <w:t>4、包装容器上标明含有钙、镁、硫时检测本项目。</w:t>
            </w:r>
          </w:p>
        </w:tc>
      </w:tr>
    </w:tbl>
    <w:p w14:paraId="564F5034">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bCs/>
          <w:color w:val="000000"/>
          <w:spacing w:val="0"/>
          <w:w w:val="100"/>
          <w:kern w:val="2"/>
          <w:position w:val="0"/>
          <w:sz w:val="21"/>
          <w:szCs w:val="21"/>
          <w:u w:val="none"/>
          <w:shd w:val="clear" w:color="auto" w:fill="auto"/>
          <w:lang w:val="en-US" w:eastAsia="zh-CN" w:bidi="zh-TW"/>
        </w:rPr>
        <w:t>注：</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1、上表所列检验项目是有关法律法规、标准等规定的，重点涉及健康、安全、节能、环保以及消费者、有关组织反映有质量问题的重要项目。</w:t>
      </w:r>
    </w:p>
    <w:p w14:paraId="66792D4F">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2、本标准中产品质量指标合格判定，采用</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 xml:space="preserve">GB/T </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8170中的“修约值比较法。</w:t>
      </w:r>
    </w:p>
    <w:p w14:paraId="1DEF0A91">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3、检验方法包括相关产品标准及试验方法标准。</w:t>
      </w:r>
    </w:p>
    <w:p w14:paraId="1F7BA078">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4、凡是注日期的文件，其随后所有的修改单（不包括勘误的内容）或修订版不适用于本细则。凡是不注日期的文件，其最新版本适用于本细则。</w:t>
      </w:r>
    </w:p>
    <w:p w14:paraId="032B4FD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jc w:val="lef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2.3 配方肥料</w:t>
      </w:r>
    </w:p>
    <w:p w14:paraId="538930A3">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配方肥料产品检验项目、检验方法见表4。</w:t>
      </w:r>
    </w:p>
    <w:p w14:paraId="2E2B70A4">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表4配方肥料产品检验项目、检验方法</w:t>
      </w:r>
    </w:p>
    <w:tbl>
      <w:tblPr>
        <w:tblStyle w:val="4"/>
        <w:tblW w:w="8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908"/>
        <w:gridCol w:w="5118"/>
      </w:tblGrid>
      <w:tr w14:paraId="763A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752" w:type="dxa"/>
            <w:vAlign w:val="center"/>
          </w:tcPr>
          <w:p w14:paraId="361A114E">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序号</w:t>
            </w:r>
          </w:p>
        </w:tc>
        <w:tc>
          <w:tcPr>
            <w:tcW w:w="2908" w:type="dxa"/>
            <w:vAlign w:val="center"/>
          </w:tcPr>
          <w:p w14:paraId="48B03A4D">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检验项目</w:t>
            </w:r>
          </w:p>
        </w:tc>
        <w:tc>
          <w:tcPr>
            <w:tcW w:w="5118" w:type="dxa"/>
            <w:vAlign w:val="center"/>
          </w:tcPr>
          <w:p w14:paraId="25F9D0C8">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检验方法</w:t>
            </w:r>
          </w:p>
        </w:tc>
      </w:tr>
      <w:tr w14:paraId="7A81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2" w:type="dxa"/>
            <w:vAlign w:val="center"/>
          </w:tcPr>
          <w:p w14:paraId="2D35ADB1">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1</w:t>
            </w:r>
          </w:p>
        </w:tc>
        <w:tc>
          <w:tcPr>
            <w:tcW w:w="2908" w:type="dxa"/>
            <w:vAlign w:val="center"/>
          </w:tcPr>
          <w:p w14:paraId="1A40B92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外观</w:t>
            </w:r>
          </w:p>
        </w:tc>
        <w:tc>
          <w:tcPr>
            <w:tcW w:w="5118" w:type="dxa"/>
            <w:vAlign w:val="center"/>
          </w:tcPr>
          <w:p w14:paraId="423761D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NY/T 1112-2006</w:t>
            </w:r>
          </w:p>
        </w:tc>
      </w:tr>
      <w:tr w14:paraId="787E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2" w:type="dxa"/>
            <w:vAlign w:val="center"/>
          </w:tcPr>
          <w:p w14:paraId="6E15BB84">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2</w:t>
            </w:r>
          </w:p>
        </w:tc>
        <w:tc>
          <w:tcPr>
            <w:tcW w:w="2908" w:type="dxa"/>
            <w:vAlign w:val="center"/>
          </w:tcPr>
          <w:p w14:paraId="01694EA9">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eastAsia="zh-CN"/>
              </w:rPr>
            </w:pPr>
            <w:r>
              <w:rPr>
                <w:rFonts w:hint="eastAsia" w:ascii="宋体" w:hAnsi="宋体" w:cs="Times New Roman"/>
                <w:sz w:val="18"/>
                <w:szCs w:val="18"/>
                <w:lang w:val="en-US" w:eastAsia="zh-CN"/>
              </w:rPr>
              <w:t>总养分</w:t>
            </w:r>
            <w:r>
              <w:rPr>
                <w:rFonts w:hint="eastAsia" w:ascii="宋体" w:hAnsi="宋体" w:cs="Times New Roman"/>
                <w:sz w:val="18"/>
                <w:szCs w:val="18"/>
                <w:vertAlign w:val="subscript"/>
                <w:lang w:val="en-US" w:eastAsia="zh-CN"/>
              </w:rPr>
              <w:t>1</w:t>
            </w:r>
          </w:p>
        </w:tc>
        <w:tc>
          <w:tcPr>
            <w:tcW w:w="5118" w:type="dxa"/>
            <w:vAlign w:val="center"/>
          </w:tcPr>
          <w:p w14:paraId="3ED6B36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NY/T 1112-2006</w:t>
            </w:r>
          </w:p>
        </w:tc>
      </w:tr>
      <w:tr w14:paraId="54C1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2" w:type="dxa"/>
            <w:vAlign w:val="center"/>
          </w:tcPr>
          <w:p w14:paraId="4B89255C">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3</w:t>
            </w:r>
          </w:p>
        </w:tc>
        <w:tc>
          <w:tcPr>
            <w:tcW w:w="2908" w:type="dxa"/>
            <w:vAlign w:val="center"/>
          </w:tcPr>
          <w:p w14:paraId="4AF5AD1C">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en-US"/>
              </w:rPr>
              <w:t>N</w:t>
            </w:r>
            <w:r>
              <w:rPr>
                <w:rFonts w:hint="eastAsia" w:ascii="宋体" w:hAnsi="宋体" w:cs="Times New Roman"/>
                <w:sz w:val="18"/>
                <w:szCs w:val="18"/>
                <w:lang w:val="en-US" w:eastAsia="zh-CN"/>
              </w:rPr>
              <w:t>占总养分百分率,</w:t>
            </w:r>
          </w:p>
        </w:tc>
        <w:tc>
          <w:tcPr>
            <w:tcW w:w="5118" w:type="dxa"/>
            <w:vAlign w:val="center"/>
          </w:tcPr>
          <w:p w14:paraId="69A2DC8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8572-2010</w:t>
            </w:r>
          </w:p>
        </w:tc>
      </w:tr>
      <w:tr w14:paraId="5F2E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2" w:type="dxa"/>
            <w:vAlign w:val="center"/>
          </w:tcPr>
          <w:p w14:paraId="630EA173">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4</w:t>
            </w:r>
          </w:p>
        </w:tc>
        <w:tc>
          <w:tcPr>
            <w:tcW w:w="2908" w:type="dxa"/>
            <w:vAlign w:val="center"/>
          </w:tcPr>
          <w:p w14:paraId="50B5523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en-US"/>
              </w:rPr>
              <w:t>P</w:t>
            </w:r>
            <w:r>
              <w:rPr>
                <w:rFonts w:hint="eastAsia" w:ascii="宋体" w:hAnsi="宋体" w:cs="Times New Roman"/>
                <w:sz w:val="18"/>
                <w:szCs w:val="18"/>
                <w:vertAlign w:val="subscript"/>
                <w:lang w:val="en-US" w:eastAsia="en-US"/>
              </w:rPr>
              <w:t>2</w:t>
            </w:r>
            <w:r>
              <w:rPr>
                <w:rFonts w:hint="eastAsia" w:ascii="宋体" w:hAnsi="宋体" w:cs="Times New Roman"/>
                <w:sz w:val="18"/>
                <w:szCs w:val="18"/>
                <w:lang w:val="en-US" w:eastAsia="zh-CN"/>
              </w:rPr>
              <w:t>O</w:t>
            </w:r>
            <w:r>
              <w:rPr>
                <w:rFonts w:hint="eastAsia" w:ascii="宋体" w:hAnsi="宋体" w:cs="Times New Roman"/>
                <w:sz w:val="18"/>
                <w:szCs w:val="18"/>
                <w:vertAlign w:val="subscript"/>
                <w:lang w:val="en-US" w:eastAsia="zh-CN"/>
              </w:rPr>
              <w:t>5</w:t>
            </w:r>
            <w:r>
              <w:rPr>
                <w:rFonts w:hint="eastAsia" w:ascii="宋体" w:hAnsi="宋体" w:cs="Times New Roman"/>
                <w:sz w:val="18"/>
                <w:szCs w:val="18"/>
                <w:lang w:val="en-US" w:eastAsia="zh-CN"/>
              </w:rPr>
              <w:t>占总养分百分率</w:t>
            </w:r>
          </w:p>
        </w:tc>
        <w:tc>
          <w:tcPr>
            <w:tcW w:w="5118" w:type="dxa"/>
            <w:vAlign w:val="center"/>
          </w:tcPr>
          <w:p w14:paraId="5A8BCF2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8573-2017</w:t>
            </w:r>
          </w:p>
        </w:tc>
      </w:tr>
      <w:tr w14:paraId="4F1E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2" w:type="dxa"/>
            <w:vAlign w:val="center"/>
          </w:tcPr>
          <w:p w14:paraId="074215D9">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5</w:t>
            </w:r>
          </w:p>
        </w:tc>
        <w:tc>
          <w:tcPr>
            <w:tcW w:w="2908" w:type="dxa"/>
            <w:vAlign w:val="center"/>
          </w:tcPr>
          <w:p w14:paraId="2F8454A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K</w:t>
            </w:r>
            <w:r>
              <w:rPr>
                <w:rFonts w:hint="eastAsia" w:ascii="宋体" w:hAnsi="宋体" w:cs="Times New Roman"/>
                <w:sz w:val="18"/>
                <w:szCs w:val="18"/>
                <w:vertAlign w:val="subscript"/>
                <w:lang w:val="en-US" w:eastAsia="zh-CN"/>
              </w:rPr>
              <w:t>2</w:t>
            </w:r>
            <w:r>
              <w:rPr>
                <w:rFonts w:hint="eastAsia" w:ascii="宋体" w:hAnsi="宋体" w:cs="Times New Roman"/>
                <w:sz w:val="18"/>
                <w:szCs w:val="18"/>
                <w:lang w:val="en-US" w:eastAsia="zh-CN"/>
              </w:rPr>
              <w:t>O占总养分百分率</w:t>
            </w:r>
          </w:p>
        </w:tc>
        <w:tc>
          <w:tcPr>
            <w:tcW w:w="5118" w:type="dxa"/>
            <w:vAlign w:val="center"/>
          </w:tcPr>
          <w:p w14:paraId="11E0ED1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8574-2010</w:t>
            </w:r>
          </w:p>
        </w:tc>
      </w:tr>
      <w:tr w14:paraId="5F93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2" w:type="dxa"/>
            <w:vAlign w:val="center"/>
          </w:tcPr>
          <w:p w14:paraId="209777C1">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6</w:t>
            </w:r>
          </w:p>
        </w:tc>
        <w:tc>
          <w:tcPr>
            <w:tcW w:w="2908" w:type="dxa"/>
            <w:vAlign w:val="center"/>
          </w:tcPr>
          <w:p w14:paraId="7760CBA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水分(H</w:t>
            </w:r>
            <w:r>
              <w:rPr>
                <w:rFonts w:hint="eastAsia" w:ascii="宋体" w:hAnsi="宋体" w:cs="Times New Roman"/>
                <w:sz w:val="18"/>
                <w:szCs w:val="18"/>
                <w:vertAlign w:val="subscript"/>
                <w:lang w:val="en-US" w:eastAsia="zh-CN"/>
              </w:rPr>
              <w:t>2</w:t>
            </w:r>
            <w:r>
              <w:rPr>
                <w:rFonts w:hint="eastAsia" w:ascii="宋体" w:hAnsi="宋体" w:cs="Times New Roman"/>
                <w:sz w:val="18"/>
                <w:szCs w:val="18"/>
                <w:lang w:val="en-US" w:eastAsia="zh-CN"/>
              </w:rPr>
              <w:t>O)</w:t>
            </w:r>
          </w:p>
        </w:tc>
        <w:tc>
          <w:tcPr>
            <w:tcW w:w="5118" w:type="dxa"/>
            <w:vAlign w:val="center"/>
          </w:tcPr>
          <w:p w14:paraId="231D342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en-US"/>
              </w:rPr>
              <w:t xml:space="preserve">GB/T </w:t>
            </w:r>
            <w:r>
              <w:rPr>
                <w:rFonts w:hint="eastAsia" w:ascii="宋体" w:hAnsi="宋体" w:cs="Times New Roman"/>
                <w:sz w:val="18"/>
                <w:szCs w:val="18"/>
                <w:lang w:val="zh-TW" w:eastAsia="zh-TW"/>
              </w:rPr>
              <w:t>8576</w:t>
            </w:r>
            <w:r>
              <w:rPr>
                <w:rFonts w:hint="eastAsia" w:ascii="宋体" w:hAnsi="宋体" w:cs="Times New Roman"/>
                <w:sz w:val="18"/>
                <w:szCs w:val="18"/>
                <w:lang w:val="en-US" w:eastAsia="zh-CN"/>
              </w:rPr>
              <w:t>-2010</w:t>
            </w:r>
          </w:p>
        </w:tc>
      </w:tr>
      <w:tr w14:paraId="5592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2" w:type="dxa"/>
            <w:vAlign w:val="center"/>
          </w:tcPr>
          <w:p w14:paraId="49B150B2">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7</w:t>
            </w:r>
          </w:p>
        </w:tc>
        <w:tc>
          <w:tcPr>
            <w:tcW w:w="2908" w:type="dxa"/>
            <w:vAlign w:val="center"/>
          </w:tcPr>
          <w:p w14:paraId="1D82F33F">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eastAsia="zh-CN"/>
              </w:rPr>
            </w:pPr>
            <w:r>
              <w:rPr>
                <w:rFonts w:hint="eastAsia" w:ascii="宋体" w:hAnsi="宋体" w:cs="Times New Roman"/>
                <w:sz w:val="18"/>
                <w:szCs w:val="18"/>
                <w:lang w:val="en-US" w:eastAsia="zh-CN"/>
              </w:rPr>
              <w:t>氯离子</w:t>
            </w:r>
            <w:r>
              <w:rPr>
                <w:rFonts w:hint="eastAsia" w:ascii="宋体" w:hAnsi="宋体" w:cs="Times New Roman"/>
                <w:sz w:val="18"/>
                <w:szCs w:val="18"/>
                <w:vertAlign w:val="subscript"/>
                <w:lang w:val="en-US" w:eastAsia="zh-CN"/>
              </w:rPr>
              <w:t>4</w:t>
            </w:r>
          </w:p>
        </w:tc>
        <w:tc>
          <w:tcPr>
            <w:tcW w:w="5118" w:type="dxa"/>
            <w:vAlign w:val="center"/>
          </w:tcPr>
          <w:p w14:paraId="4E14184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15063-2020</w:t>
            </w:r>
          </w:p>
        </w:tc>
      </w:tr>
      <w:tr w14:paraId="7DC2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8778" w:type="dxa"/>
            <w:gridSpan w:val="3"/>
            <w:vAlign w:val="center"/>
          </w:tcPr>
          <w:p w14:paraId="27E1DAFC">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zh-CN" w:eastAsia="zh-CN" w:bidi="ar-SA"/>
              </w:rPr>
              <w:t>1</w:t>
            </w:r>
            <w:r>
              <w:rPr>
                <w:rFonts w:hint="eastAsia" w:ascii="宋体" w:hAnsi="宋体" w:eastAsia="宋体" w:cs="Times New Roman"/>
                <w:bCs/>
                <w:color w:val="000000"/>
                <w:kern w:val="2"/>
                <w:sz w:val="18"/>
                <w:szCs w:val="18"/>
                <w:u w:val="none"/>
                <w:shd w:val="clear"/>
                <w:lang w:val="en-US" w:eastAsia="zh-CN" w:bidi="ar-SA"/>
              </w:rPr>
              <w:t>.总养分是指</w:t>
            </w:r>
            <w:r>
              <w:rPr>
                <w:rFonts w:hint="eastAsia" w:ascii="宋体" w:hAnsi="宋体" w:eastAsia="宋体" w:cs="Times New Roman"/>
                <w:bCs/>
                <w:color w:val="000000"/>
                <w:kern w:val="2"/>
                <w:sz w:val="18"/>
                <w:szCs w:val="18"/>
                <w:u w:val="none"/>
                <w:shd w:val="clear"/>
                <w:lang w:val="en-US" w:eastAsia="en-US" w:bidi="ar-SA"/>
              </w:rPr>
              <w:t>N+P</w:t>
            </w:r>
            <w:r>
              <w:rPr>
                <w:rFonts w:hint="eastAsia" w:ascii="宋体" w:hAnsi="宋体" w:eastAsia="宋体" w:cs="Times New Roman"/>
                <w:bCs/>
                <w:color w:val="000000"/>
                <w:kern w:val="2"/>
                <w:sz w:val="18"/>
                <w:szCs w:val="18"/>
                <w:u w:val="none"/>
                <w:shd w:val="clear"/>
                <w:vertAlign w:val="subscript"/>
                <w:lang w:val="en-US" w:eastAsia="en-US" w:bidi="ar-SA"/>
              </w:rPr>
              <w:t>2</w:t>
            </w:r>
            <w:r>
              <w:rPr>
                <w:rFonts w:hint="eastAsia" w:ascii="宋体" w:hAnsi="宋体" w:eastAsia="宋体" w:cs="Times New Roman"/>
                <w:bCs/>
                <w:color w:val="000000"/>
                <w:kern w:val="2"/>
                <w:sz w:val="18"/>
                <w:szCs w:val="18"/>
                <w:u w:val="none"/>
                <w:shd w:val="clear"/>
                <w:lang w:val="en-US" w:eastAsia="zh-CN" w:bidi="ar-SA"/>
              </w:rPr>
              <w:t>O</w:t>
            </w:r>
            <w:r>
              <w:rPr>
                <w:rFonts w:hint="eastAsia" w:ascii="宋体" w:hAnsi="宋体" w:eastAsia="宋体" w:cs="Times New Roman"/>
                <w:bCs/>
                <w:color w:val="000000"/>
                <w:kern w:val="2"/>
                <w:sz w:val="18"/>
                <w:szCs w:val="18"/>
                <w:u w:val="none"/>
                <w:shd w:val="clear"/>
                <w:vertAlign w:val="subscript"/>
                <w:lang w:val="en-US" w:eastAsia="zh-CN" w:bidi="ar-SA"/>
              </w:rPr>
              <w:t>5</w:t>
            </w:r>
            <w:r>
              <w:rPr>
                <w:rFonts w:hint="eastAsia" w:ascii="宋体" w:hAnsi="宋体" w:eastAsia="宋体" w:cs="Times New Roman"/>
                <w:bCs/>
                <w:color w:val="000000"/>
                <w:kern w:val="2"/>
                <w:sz w:val="18"/>
                <w:szCs w:val="18"/>
                <w:u w:val="none"/>
                <w:shd w:val="clear"/>
                <w:lang w:val="en-US" w:eastAsia="en-US" w:bidi="ar-SA"/>
              </w:rPr>
              <w:t xml:space="preserve"> + K</w:t>
            </w:r>
            <w:r>
              <w:rPr>
                <w:rFonts w:hint="eastAsia" w:ascii="宋体" w:hAnsi="宋体" w:eastAsia="宋体" w:cs="Times New Roman"/>
                <w:bCs/>
                <w:color w:val="000000"/>
                <w:kern w:val="2"/>
                <w:sz w:val="18"/>
                <w:szCs w:val="18"/>
                <w:u w:val="none"/>
                <w:shd w:val="clear"/>
                <w:vertAlign w:val="subscript"/>
                <w:lang w:val="en-US" w:eastAsia="en-US" w:bidi="ar-SA"/>
              </w:rPr>
              <w:t>2</w:t>
            </w:r>
            <w:r>
              <w:rPr>
                <w:rFonts w:hint="eastAsia" w:ascii="宋体" w:hAnsi="宋体" w:eastAsia="宋体" w:cs="Times New Roman"/>
                <w:bCs/>
                <w:color w:val="000000"/>
                <w:kern w:val="2"/>
                <w:sz w:val="18"/>
                <w:szCs w:val="18"/>
                <w:u w:val="none"/>
                <w:shd w:val="clear"/>
                <w:lang w:val="en-US" w:eastAsia="en-US" w:bidi="ar-SA"/>
              </w:rPr>
              <w:t>O</w:t>
            </w:r>
            <w:r>
              <w:rPr>
                <w:rFonts w:hint="eastAsia" w:ascii="宋体" w:hAnsi="宋体" w:eastAsia="宋体" w:cs="Times New Roman"/>
                <w:bCs/>
                <w:color w:val="000000"/>
                <w:kern w:val="2"/>
                <w:sz w:val="18"/>
                <w:szCs w:val="18"/>
                <w:u w:val="none"/>
                <w:shd w:val="clear"/>
                <w:lang w:val="en-US" w:eastAsia="zh-CN" w:bidi="ar-SA"/>
              </w:rPr>
              <w:t>或</w:t>
            </w:r>
            <w:r>
              <w:rPr>
                <w:rFonts w:hint="eastAsia" w:ascii="宋体" w:hAnsi="宋体" w:eastAsia="宋体" w:cs="Times New Roman"/>
                <w:bCs/>
                <w:color w:val="000000"/>
                <w:kern w:val="2"/>
                <w:sz w:val="18"/>
                <w:szCs w:val="18"/>
                <w:u w:val="none"/>
                <w:shd w:val="clear"/>
                <w:lang w:val="en-US" w:eastAsia="en-US" w:bidi="ar-SA"/>
              </w:rPr>
              <w:t>N+P</w:t>
            </w:r>
            <w:r>
              <w:rPr>
                <w:rFonts w:hint="eastAsia" w:ascii="宋体" w:hAnsi="宋体" w:eastAsia="宋体" w:cs="Times New Roman"/>
                <w:bCs/>
                <w:color w:val="000000"/>
                <w:kern w:val="2"/>
                <w:sz w:val="18"/>
                <w:szCs w:val="18"/>
                <w:u w:val="none"/>
                <w:shd w:val="clear"/>
                <w:vertAlign w:val="subscript"/>
                <w:lang w:val="en-US" w:eastAsia="en-US" w:bidi="ar-SA"/>
              </w:rPr>
              <w:t>2</w:t>
            </w:r>
            <w:r>
              <w:rPr>
                <w:rFonts w:hint="eastAsia" w:ascii="宋体" w:hAnsi="宋体" w:eastAsia="宋体" w:cs="Times New Roman"/>
                <w:bCs/>
                <w:color w:val="000000"/>
                <w:kern w:val="2"/>
                <w:sz w:val="18"/>
                <w:szCs w:val="18"/>
                <w:u w:val="none"/>
                <w:shd w:val="clear"/>
                <w:lang w:val="en-US" w:eastAsia="en-US" w:bidi="ar-SA"/>
              </w:rPr>
              <w:t>O</w:t>
            </w:r>
            <w:r>
              <w:rPr>
                <w:rFonts w:hint="eastAsia" w:ascii="宋体" w:hAnsi="宋体" w:eastAsia="宋体" w:cs="Times New Roman"/>
                <w:bCs/>
                <w:color w:val="000000"/>
                <w:kern w:val="2"/>
                <w:sz w:val="18"/>
                <w:szCs w:val="18"/>
                <w:u w:val="none"/>
                <w:shd w:val="clear"/>
                <w:vertAlign w:val="subscript"/>
                <w:lang w:val="en-US" w:eastAsia="en-US" w:bidi="ar-SA"/>
              </w:rPr>
              <w:t>5</w:t>
            </w:r>
            <w:r>
              <w:rPr>
                <w:rFonts w:hint="eastAsia" w:ascii="宋体" w:hAnsi="宋体" w:eastAsia="宋体" w:cs="Times New Roman"/>
                <w:bCs/>
                <w:color w:val="000000"/>
                <w:kern w:val="2"/>
                <w:sz w:val="18"/>
                <w:szCs w:val="18"/>
                <w:u w:val="none"/>
                <w:shd w:val="clear"/>
                <w:lang w:val="en-US" w:eastAsia="zh-CN" w:bidi="ar-SA"/>
              </w:rPr>
              <w:t>或</w:t>
            </w:r>
            <w:r>
              <w:rPr>
                <w:rFonts w:hint="eastAsia" w:ascii="宋体" w:hAnsi="宋体" w:eastAsia="宋体" w:cs="Times New Roman"/>
                <w:bCs/>
                <w:color w:val="000000"/>
                <w:kern w:val="2"/>
                <w:sz w:val="18"/>
                <w:szCs w:val="18"/>
                <w:u w:val="none"/>
                <w:shd w:val="clear"/>
                <w:lang w:val="en-US" w:eastAsia="en-US" w:bidi="ar-SA"/>
              </w:rPr>
              <w:t>N +P</w:t>
            </w:r>
            <w:r>
              <w:rPr>
                <w:rFonts w:hint="eastAsia" w:ascii="宋体" w:hAnsi="宋体" w:eastAsia="宋体" w:cs="Times New Roman"/>
                <w:bCs/>
                <w:color w:val="000000"/>
                <w:kern w:val="2"/>
                <w:sz w:val="18"/>
                <w:szCs w:val="18"/>
                <w:u w:val="none"/>
                <w:shd w:val="clear"/>
                <w:vertAlign w:val="subscript"/>
                <w:lang w:val="en-US" w:eastAsia="en-US" w:bidi="ar-SA"/>
              </w:rPr>
              <w:t>2</w:t>
            </w:r>
            <w:r>
              <w:rPr>
                <w:rFonts w:hint="eastAsia" w:ascii="宋体" w:hAnsi="宋体" w:eastAsia="宋体" w:cs="Times New Roman"/>
                <w:bCs/>
                <w:color w:val="000000"/>
                <w:kern w:val="2"/>
                <w:sz w:val="18"/>
                <w:szCs w:val="18"/>
                <w:u w:val="none"/>
                <w:shd w:val="clear"/>
                <w:lang w:val="en-US" w:eastAsia="en-US" w:bidi="ar-SA"/>
              </w:rPr>
              <w:t>O</w:t>
            </w:r>
            <w:r>
              <w:rPr>
                <w:rFonts w:hint="eastAsia" w:ascii="宋体" w:hAnsi="宋体" w:eastAsia="宋体" w:cs="Times New Roman"/>
                <w:bCs/>
                <w:color w:val="000000"/>
                <w:kern w:val="2"/>
                <w:sz w:val="18"/>
                <w:szCs w:val="18"/>
                <w:u w:val="none"/>
                <w:shd w:val="clear"/>
                <w:vertAlign w:val="subscript"/>
                <w:lang w:val="en-US" w:eastAsia="en-US" w:bidi="ar-SA"/>
              </w:rPr>
              <w:t>5</w:t>
            </w:r>
            <w:r>
              <w:rPr>
                <w:rFonts w:hint="eastAsia" w:ascii="宋体" w:hAnsi="宋体" w:eastAsia="宋体" w:cs="Times New Roman"/>
                <w:bCs/>
                <w:color w:val="000000"/>
                <w:kern w:val="2"/>
                <w:sz w:val="18"/>
                <w:szCs w:val="18"/>
                <w:u w:val="none"/>
                <w:shd w:val="clear"/>
                <w:lang w:val="en-US" w:eastAsia="zh-CN" w:bidi="ar-SA"/>
              </w:rPr>
              <w:t>或</w:t>
            </w:r>
            <w:r>
              <w:rPr>
                <w:rFonts w:hint="eastAsia" w:ascii="宋体" w:hAnsi="宋体" w:eastAsia="宋体" w:cs="Times New Roman"/>
                <w:bCs/>
                <w:color w:val="000000"/>
                <w:kern w:val="2"/>
                <w:sz w:val="18"/>
                <w:szCs w:val="18"/>
                <w:u w:val="none"/>
                <w:shd w:val="clear"/>
                <w:lang w:val="en-US" w:eastAsia="en-US" w:bidi="ar-SA"/>
              </w:rPr>
              <w:t>P</w:t>
            </w:r>
            <w:r>
              <w:rPr>
                <w:rFonts w:hint="eastAsia" w:ascii="宋体" w:hAnsi="宋体" w:eastAsia="宋体" w:cs="Times New Roman"/>
                <w:bCs/>
                <w:color w:val="000000"/>
                <w:kern w:val="2"/>
                <w:sz w:val="18"/>
                <w:szCs w:val="18"/>
                <w:u w:val="none"/>
                <w:shd w:val="clear"/>
                <w:vertAlign w:val="subscript"/>
                <w:lang w:val="en-US" w:eastAsia="en-US" w:bidi="ar-SA"/>
              </w:rPr>
              <w:t>2</w:t>
            </w:r>
            <w:r>
              <w:rPr>
                <w:rFonts w:hint="eastAsia" w:ascii="宋体" w:hAnsi="宋体" w:eastAsia="宋体" w:cs="Times New Roman"/>
                <w:bCs/>
                <w:color w:val="000000"/>
                <w:kern w:val="2"/>
                <w:sz w:val="18"/>
                <w:szCs w:val="18"/>
                <w:u w:val="none"/>
                <w:shd w:val="clear"/>
                <w:lang w:val="en-US" w:eastAsia="en-US" w:bidi="ar-SA"/>
              </w:rPr>
              <w:t>O</w:t>
            </w:r>
            <w:r>
              <w:rPr>
                <w:rFonts w:hint="eastAsia" w:ascii="宋体" w:hAnsi="宋体" w:eastAsia="宋体" w:cs="Times New Roman"/>
                <w:bCs/>
                <w:color w:val="000000"/>
                <w:kern w:val="2"/>
                <w:sz w:val="18"/>
                <w:szCs w:val="18"/>
                <w:u w:val="none"/>
                <w:shd w:val="clear"/>
                <w:vertAlign w:val="subscript"/>
                <w:lang w:val="en-US" w:eastAsia="en-US" w:bidi="ar-SA"/>
              </w:rPr>
              <w:t>5</w:t>
            </w:r>
            <w:r>
              <w:rPr>
                <w:rFonts w:hint="eastAsia" w:ascii="宋体" w:hAnsi="宋体" w:eastAsia="宋体" w:cs="Times New Roman"/>
                <w:bCs/>
                <w:color w:val="000000"/>
                <w:kern w:val="2"/>
                <w:sz w:val="18"/>
                <w:szCs w:val="18"/>
                <w:u w:val="none"/>
                <w:shd w:val="clear"/>
                <w:lang w:val="en-US" w:eastAsia="zh-CN" w:bidi="ar-SA"/>
              </w:rPr>
              <w:t>+</w:t>
            </w:r>
            <w:r>
              <w:rPr>
                <w:rFonts w:hint="eastAsia" w:ascii="宋体" w:hAnsi="宋体" w:eastAsia="宋体" w:cs="Times New Roman"/>
                <w:bCs/>
                <w:color w:val="000000"/>
                <w:kern w:val="2"/>
                <w:sz w:val="18"/>
                <w:szCs w:val="18"/>
                <w:u w:val="none"/>
                <w:shd w:val="clear"/>
                <w:lang w:val="en-US" w:eastAsia="en-US" w:bidi="ar-SA"/>
              </w:rPr>
              <w:t xml:space="preserve"> K</w:t>
            </w:r>
            <w:r>
              <w:rPr>
                <w:rFonts w:hint="eastAsia" w:ascii="宋体" w:hAnsi="宋体" w:eastAsia="宋体" w:cs="Times New Roman"/>
                <w:bCs/>
                <w:color w:val="000000"/>
                <w:kern w:val="2"/>
                <w:sz w:val="18"/>
                <w:szCs w:val="18"/>
                <w:u w:val="none"/>
                <w:shd w:val="clear"/>
                <w:vertAlign w:val="subscript"/>
                <w:lang w:val="en-US" w:eastAsia="en-US" w:bidi="ar-SA"/>
              </w:rPr>
              <w:t>2</w:t>
            </w:r>
            <w:r>
              <w:rPr>
                <w:rFonts w:hint="eastAsia" w:ascii="宋体" w:hAnsi="宋体" w:eastAsia="宋体" w:cs="Times New Roman"/>
                <w:bCs/>
                <w:color w:val="000000"/>
                <w:kern w:val="2"/>
                <w:sz w:val="18"/>
                <w:szCs w:val="18"/>
                <w:u w:val="none"/>
                <w:shd w:val="clear"/>
                <w:lang w:val="en-US" w:eastAsia="en-US" w:bidi="ar-SA"/>
              </w:rPr>
              <w:t>O</w:t>
            </w:r>
            <w:r>
              <w:rPr>
                <w:rFonts w:hint="eastAsia" w:ascii="宋体" w:hAnsi="宋体" w:eastAsia="宋体" w:cs="Times New Roman"/>
                <w:bCs/>
                <w:color w:val="000000"/>
                <w:kern w:val="2"/>
                <w:sz w:val="18"/>
                <w:szCs w:val="18"/>
                <w:u w:val="none"/>
                <w:shd w:val="clear"/>
                <w:lang w:val="en-US" w:eastAsia="zh-CN" w:bidi="ar-SA"/>
              </w:rPr>
              <w:t>的总和，组成产品的単一大量元素养分</w:t>
            </w:r>
            <w:r>
              <w:rPr>
                <w:rFonts w:hint="eastAsia" w:ascii="宋体" w:hAnsi="宋体" w:eastAsia="宋体" w:cs="Times New Roman"/>
                <w:bCs/>
                <w:color w:val="000000"/>
                <w:kern w:val="2"/>
                <w:sz w:val="18"/>
                <w:szCs w:val="18"/>
                <w:u w:val="none"/>
                <w:shd w:val="clear"/>
                <w:lang w:val="en-US" w:eastAsia="en-US" w:bidi="ar-SA"/>
              </w:rPr>
              <w:t>N</w:t>
            </w:r>
            <w:r>
              <w:rPr>
                <w:rFonts w:hint="eastAsia" w:ascii="宋体" w:hAnsi="宋体" w:eastAsia="宋体" w:cs="Times New Roman"/>
                <w:bCs/>
                <w:color w:val="000000"/>
                <w:kern w:val="2"/>
                <w:sz w:val="18"/>
                <w:szCs w:val="18"/>
                <w:u w:val="none"/>
                <w:shd w:val="clear"/>
                <w:lang w:val="en-US" w:eastAsia="zh-CN" w:bidi="ar-SA"/>
              </w:rPr>
              <w:t>、</w:t>
            </w:r>
            <w:r>
              <w:rPr>
                <w:rFonts w:hint="eastAsia" w:ascii="宋体" w:hAnsi="宋体" w:eastAsia="宋体" w:cs="Times New Roman"/>
                <w:bCs/>
                <w:color w:val="000000"/>
                <w:kern w:val="2"/>
                <w:sz w:val="18"/>
                <w:szCs w:val="18"/>
                <w:u w:val="none"/>
                <w:shd w:val="clear"/>
                <w:lang w:val="en-US" w:eastAsia="en-US" w:bidi="ar-SA"/>
              </w:rPr>
              <w:t>P</w:t>
            </w:r>
            <w:r>
              <w:rPr>
                <w:rFonts w:hint="eastAsia" w:ascii="宋体" w:hAnsi="宋体" w:eastAsia="宋体" w:cs="Times New Roman"/>
                <w:bCs/>
                <w:color w:val="000000"/>
                <w:kern w:val="2"/>
                <w:sz w:val="18"/>
                <w:szCs w:val="18"/>
                <w:u w:val="none"/>
                <w:shd w:val="clear"/>
                <w:vertAlign w:val="subscript"/>
                <w:lang w:val="en-US" w:eastAsia="en-US" w:bidi="ar-SA"/>
              </w:rPr>
              <w:t>2</w:t>
            </w:r>
            <w:r>
              <w:rPr>
                <w:rFonts w:hint="eastAsia" w:ascii="宋体" w:hAnsi="宋体" w:eastAsia="宋体" w:cs="Times New Roman"/>
                <w:bCs/>
                <w:color w:val="000000"/>
                <w:kern w:val="2"/>
                <w:sz w:val="18"/>
                <w:szCs w:val="18"/>
                <w:u w:val="none"/>
                <w:shd w:val="clear"/>
                <w:lang w:val="en-US" w:eastAsia="zh-CN" w:bidi="ar-SA"/>
              </w:rPr>
              <w:t>O</w:t>
            </w:r>
            <w:r>
              <w:rPr>
                <w:rFonts w:hint="eastAsia" w:ascii="宋体" w:hAnsi="宋体" w:eastAsia="宋体" w:cs="Times New Roman"/>
                <w:bCs/>
                <w:color w:val="000000"/>
                <w:kern w:val="2"/>
                <w:sz w:val="18"/>
                <w:szCs w:val="18"/>
                <w:u w:val="none"/>
                <w:shd w:val="clear"/>
                <w:vertAlign w:val="subscript"/>
                <w:lang w:val="en-US" w:eastAsia="zh-CN" w:bidi="ar-SA"/>
              </w:rPr>
              <w:t>5</w:t>
            </w:r>
            <w:r>
              <w:rPr>
                <w:rFonts w:hint="eastAsia" w:ascii="宋体" w:hAnsi="宋体" w:eastAsia="宋体" w:cs="Times New Roman"/>
                <w:bCs/>
                <w:color w:val="000000"/>
                <w:kern w:val="2"/>
                <w:sz w:val="18"/>
                <w:szCs w:val="18"/>
                <w:u w:val="none"/>
                <w:shd w:val="clear"/>
                <w:lang w:val="en-US" w:eastAsia="en-US" w:bidi="ar-SA"/>
              </w:rPr>
              <w:t xml:space="preserve"> </w:t>
            </w:r>
            <w:r>
              <w:rPr>
                <w:rFonts w:hint="eastAsia" w:ascii="宋体" w:hAnsi="宋体" w:eastAsia="宋体" w:cs="Times New Roman"/>
                <w:bCs/>
                <w:color w:val="000000"/>
                <w:kern w:val="2"/>
                <w:sz w:val="18"/>
                <w:szCs w:val="18"/>
                <w:u w:val="none"/>
                <w:shd w:val="clear"/>
                <w:lang w:val="en-US" w:eastAsia="zh-CN" w:bidi="ar-SA"/>
              </w:rPr>
              <w:t>、</w:t>
            </w:r>
            <w:r>
              <w:rPr>
                <w:rFonts w:hint="eastAsia" w:ascii="宋体" w:hAnsi="宋体" w:eastAsia="宋体" w:cs="Times New Roman"/>
                <w:bCs/>
                <w:color w:val="000000"/>
                <w:kern w:val="2"/>
                <w:sz w:val="18"/>
                <w:szCs w:val="18"/>
                <w:u w:val="none"/>
                <w:shd w:val="clear"/>
                <w:lang w:val="en-US" w:eastAsia="en-US" w:bidi="ar-SA"/>
              </w:rPr>
              <w:t xml:space="preserve"> K</w:t>
            </w:r>
            <w:r>
              <w:rPr>
                <w:rFonts w:hint="eastAsia" w:ascii="宋体" w:hAnsi="宋体" w:eastAsia="宋体" w:cs="Times New Roman"/>
                <w:bCs/>
                <w:color w:val="000000"/>
                <w:kern w:val="2"/>
                <w:sz w:val="18"/>
                <w:szCs w:val="18"/>
                <w:u w:val="none"/>
                <w:shd w:val="clear"/>
                <w:vertAlign w:val="subscript"/>
                <w:lang w:val="en-US" w:eastAsia="en-US" w:bidi="ar-SA"/>
              </w:rPr>
              <w:t>2</w:t>
            </w:r>
            <w:r>
              <w:rPr>
                <w:rFonts w:hint="eastAsia" w:ascii="宋体" w:hAnsi="宋体" w:eastAsia="宋体" w:cs="Times New Roman"/>
                <w:bCs/>
                <w:color w:val="000000"/>
                <w:kern w:val="2"/>
                <w:sz w:val="18"/>
                <w:szCs w:val="18"/>
                <w:u w:val="none"/>
                <w:shd w:val="clear"/>
                <w:lang w:val="en-US" w:eastAsia="en-US" w:bidi="ar-SA"/>
              </w:rPr>
              <w:t>O</w:t>
            </w:r>
            <w:r>
              <w:rPr>
                <w:rFonts w:hint="eastAsia" w:ascii="宋体" w:hAnsi="宋体" w:eastAsia="宋体" w:cs="Times New Roman"/>
                <w:bCs/>
                <w:color w:val="000000"/>
                <w:kern w:val="2"/>
                <w:sz w:val="18"/>
                <w:szCs w:val="18"/>
                <w:u w:val="none"/>
                <w:shd w:val="clear"/>
                <w:lang w:val="en-US" w:eastAsia="zh-CN" w:bidi="ar-SA"/>
              </w:rPr>
              <w:t>含量低于1.0%的不得标注和计算总养分含量。</w:t>
            </w:r>
          </w:p>
          <w:p w14:paraId="6AA0E1F0">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2、允许添加微星元素，单一微量元素养分含</w:t>
            </w:r>
            <w:r>
              <w:rPr>
                <w:rFonts w:hint="eastAsia" w:ascii="宋体" w:hAnsi="宋体" w:eastAsia="宋体" w:cs="Times New Roman"/>
                <w:bCs/>
                <w:color w:val="000000"/>
                <w:kern w:val="2"/>
                <w:sz w:val="18"/>
                <w:szCs w:val="18"/>
                <w:u w:val="none"/>
                <w:shd w:val="clear"/>
                <w:lang w:val="en-US" w:eastAsia="en-US" w:bidi="ar-SA"/>
              </w:rPr>
              <w:t>Fe</w:t>
            </w:r>
            <w:r>
              <w:rPr>
                <w:rFonts w:hint="eastAsia" w:ascii="宋体" w:hAnsi="宋体" w:eastAsia="宋体" w:cs="Times New Roman"/>
                <w:bCs/>
                <w:color w:val="000000"/>
                <w:kern w:val="2"/>
                <w:sz w:val="18"/>
                <w:szCs w:val="18"/>
                <w:u w:val="none"/>
                <w:shd w:val="clear"/>
                <w:lang w:val="en-US" w:eastAsia="zh-CN" w:bidi="ar-SA"/>
              </w:rPr>
              <w:t>、</w:t>
            </w:r>
            <w:r>
              <w:rPr>
                <w:rFonts w:hint="eastAsia" w:ascii="宋体" w:hAnsi="宋体" w:eastAsia="宋体" w:cs="Times New Roman"/>
                <w:bCs/>
                <w:color w:val="000000"/>
                <w:kern w:val="2"/>
                <w:sz w:val="18"/>
                <w:szCs w:val="18"/>
                <w:u w:val="none"/>
                <w:shd w:val="clear"/>
                <w:lang w:val="en-US" w:eastAsia="en-US" w:bidi="ar-SA"/>
              </w:rPr>
              <w:t>Mn</w:t>
            </w:r>
            <w:r>
              <w:rPr>
                <w:rFonts w:hint="eastAsia" w:ascii="宋体" w:hAnsi="宋体" w:eastAsia="宋体" w:cs="Times New Roman"/>
                <w:bCs/>
                <w:color w:val="000000"/>
                <w:kern w:val="2"/>
                <w:sz w:val="18"/>
                <w:szCs w:val="18"/>
                <w:u w:val="none"/>
                <w:shd w:val="clear"/>
                <w:lang w:val="en-US" w:eastAsia="zh-CN" w:bidi="ar-SA"/>
              </w:rPr>
              <w:t>、</w:t>
            </w:r>
            <w:r>
              <w:rPr>
                <w:rFonts w:hint="eastAsia" w:ascii="宋体" w:hAnsi="宋体" w:eastAsia="宋体" w:cs="Times New Roman"/>
                <w:bCs/>
                <w:color w:val="000000"/>
                <w:kern w:val="2"/>
                <w:sz w:val="18"/>
                <w:szCs w:val="18"/>
                <w:u w:val="none"/>
                <w:shd w:val="clear"/>
                <w:lang w:val="en-US" w:eastAsia="en-US" w:bidi="ar-SA"/>
              </w:rPr>
              <w:t>Cu</w:t>
            </w:r>
            <w:r>
              <w:rPr>
                <w:rFonts w:hint="eastAsia" w:ascii="宋体" w:hAnsi="宋体" w:eastAsia="宋体" w:cs="Times New Roman"/>
                <w:bCs/>
                <w:color w:val="000000"/>
                <w:kern w:val="2"/>
                <w:sz w:val="18"/>
                <w:szCs w:val="18"/>
                <w:u w:val="none"/>
                <w:shd w:val="clear"/>
                <w:lang w:val="en-US" w:eastAsia="zh-CN" w:bidi="ar-SA"/>
              </w:rPr>
              <w:t>、</w:t>
            </w:r>
            <w:r>
              <w:rPr>
                <w:rFonts w:hint="eastAsia" w:ascii="宋体" w:hAnsi="宋体" w:eastAsia="宋体" w:cs="Times New Roman"/>
                <w:bCs/>
                <w:color w:val="000000"/>
                <w:kern w:val="2"/>
                <w:sz w:val="18"/>
                <w:szCs w:val="18"/>
                <w:u w:val="none"/>
                <w:shd w:val="clear"/>
                <w:lang w:val="en-US" w:eastAsia="en-US" w:bidi="ar-SA"/>
              </w:rPr>
              <w:t>Zn</w:t>
            </w:r>
            <w:r>
              <w:rPr>
                <w:rFonts w:hint="eastAsia" w:ascii="宋体" w:hAnsi="宋体" w:eastAsia="宋体" w:cs="Times New Roman"/>
                <w:bCs/>
                <w:color w:val="000000"/>
                <w:kern w:val="2"/>
                <w:sz w:val="18"/>
                <w:szCs w:val="18"/>
                <w:u w:val="none"/>
                <w:shd w:val="clear"/>
                <w:lang w:val="en-US" w:eastAsia="zh-CN" w:bidi="ar-SA"/>
              </w:rPr>
              <w:t>或</w:t>
            </w:r>
            <w:r>
              <w:rPr>
                <w:rFonts w:hint="eastAsia" w:ascii="宋体" w:hAnsi="宋体" w:eastAsia="宋体" w:cs="Times New Roman"/>
                <w:bCs/>
                <w:color w:val="000000"/>
                <w:kern w:val="2"/>
                <w:sz w:val="18"/>
                <w:szCs w:val="18"/>
                <w:u w:val="none"/>
                <w:shd w:val="clear"/>
                <w:lang w:val="en-US" w:eastAsia="en-US" w:bidi="ar-SA"/>
              </w:rPr>
              <w:t>B</w:t>
            </w:r>
            <w:r>
              <w:rPr>
                <w:rFonts w:hint="eastAsia" w:ascii="宋体" w:hAnsi="宋体" w:eastAsia="宋体" w:cs="Times New Roman"/>
                <w:bCs/>
                <w:color w:val="000000"/>
                <w:kern w:val="2"/>
                <w:sz w:val="18"/>
                <w:szCs w:val="18"/>
                <w:u w:val="none"/>
                <w:shd w:val="clear"/>
                <w:lang w:val="en-US" w:eastAsia="zh-CN" w:bidi="ar-SA"/>
              </w:rPr>
              <w:t>低于0.2%的,</w:t>
            </w:r>
            <w:r>
              <w:rPr>
                <w:rFonts w:hint="eastAsia" w:ascii="宋体" w:hAnsi="宋体" w:eastAsia="宋体" w:cs="Times New Roman"/>
                <w:bCs/>
                <w:color w:val="000000"/>
                <w:kern w:val="2"/>
                <w:sz w:val="18"/>
                <w:szCs w:val="18"/>
                <w:u w:val="none"/>
                <w:shd w:val="clear"/>
                <w:lang w:val="en-US" w:eastAsia="en-US" w:bidi="ar-SA"/>
              </w:rPr>
              <w:t>Mo</w:t>
            </w:r>
            <w:r>
              <w:rPr>
                <w:rFonts w:hint="eastAsia" w:ascii="宋体" w:hAnsi="宋体" w:eastAsia="宋体" w:cs="Times New Roman"/>
                <w:bCs/>
                <w:color w:val="000000"/>
                <w:kern w:val="2"/>
                <w:sz w:val="18"/>
                <w:szCs w:val="18"/>
                <w:u w:val="none"/>
                <w:shd w:val="clear"/>
                <w:lang w:val="en-US" w:eastAsia="zh-CN" w:bidi="ar-SA"/>
              </w:rPr>
              <w:t>低于0.01%的不得在标签中标注和计算微紙元素养分总养分含量。</w:t>
            </w:r>
          </w:p>
          <w:p w14:paraId="37B3229A">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3、单一养分测定值与标明值负偏差的绝对值不得大于1.5%。</w:t>
            </w:r>
          </w:p>
          <w:p w14:paraId="4733E8C4">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4、如产品氯离子含量大于3.0%,应在包装容器上标明“含氯</w:t>
            </w:r>
            <w:r>
              <w:rPr>
                <w:rFonts w:hint="eastAsia" w:ascii="宋体" w:hAnsi="宋体" w:eastAsia="宋体" w:cs="Times New Roman"/>
                <w:bCs/>
                <w:color w:val="000000"/>
                <w:kern w:val="2"/>
                <w:sz w:val="18"/>
                <w:szCs w:val="18"/>
                <w:u w:val="none"/>
                <w:shd w:val="clear"/>
                <w:lang w:val="zh-CN" w:eastAsia="zh-CN" w:bidi="ar-SA"/>
              </w:rPr>
              <w:t>”，可</w:t>
            </w:r>
            <w:r>
              <w:rPr>
                <w:rFonts w:hint="eastAsia" w:ascii="宋体" w:hAnsi="宋体" w:eastAsia="宋体" w:cs="Times New Roman"/>
                <w:bCs/>
                <w:color w:val="000000"/>
                <w:kern w:val="2"/>
                <w:sz w:val="18"/>
                <w:szCs w:val="18"/>
                <w:u w:val="none"/>
                <w:shd w:val="clear"/>
                <w:lang w:val="en-US" w:eastAsia="zh-CN" w:bidi="ar-SA"/>
              </w:rPr>
              <w:t>不检验该项目，包装容器未标明</w:t>
            </w:r>
            <w:r>
              <w:rPr>
                <w:rFonts w:hint="eastAsia" w:ascii="宋体" w:hAnsi="宋体" w:eastAsia="宋体" w:cs="Times New Roman"/>
                <w:bCs/>
                <w:color w:val="000000"/>
                <w:kern w:val="2"/>
                <w:sz w:val="18"/>
                <w:szCs w:val="18"/>
                <w:u w:val="none"/>
                <w:shd w:val="clear"/>
                <w:lang w:val="zh-CN" w:eastAsia="zh-CN" w:bidi="ar-SA"/>
              </w:rPr>
              <w:t>“含</w:t>
            </w:r>
            <w:r>
              <w:rPr>
                <w:rFonts w:hint="eastAsia" w:ascii="宋体" w:hAnsi="宋体" w:eastAsia="宋体" w:cs="Times New Roman"/>
                <w:bCs/>
                <w:color w:val="000000"/>
                <w:kern w:val="2"/>
                <w:sz w:val="18"/>
                <w:szCs w:val="18"/>
                <w:u w:val="none"/>
                <w:shd w:val="clear"/>
                <w:lang w:val="en-US" w:eastAsia="zh-CN" w:bidi="ar-SA"/>
              </w:rPr>
              <w:t>氯”时,必须检验氯离子含量。</w:t>
            </w:r>
          </w:p>
          <w:p w14:paraId="49689F99">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cs="Times New Roman"/>
                <w:sz w:val="18"/>
                <w:szCs w:val="18"/>
                <w:lang w:val="en-US" w:eastAsia="zh-CN"/>
              </w:rPr>
            </w:pPr>
            <w:r>
              <w:rPr>
                <w:rFonts w:hint="eastAsia" w:ascii="宋体" w:hAnsi="宋体" w:eastAsia="宋体" w:cs="Times New Roman"/>
                <w:bCs/>
                <w:color w:val="000000"/>
                <w:kern w:val="2"/>
                <w:sz w:val="18"/>
                <w:szCs w:val="18"/>
                <w:u w:val="none"/>
                <w:shd w:val="clear"/>
                <w:lang w:val="en-US" w:eastAsia="en-US" w:bidi="ar-SA"/>
              </w:rPr>
              <w:t>5</w:t>
            </w:r>
            <w:r>
              <w:rPr>
                <w:rFonts w:hint="eastAsia" w:ascii="宋体" w:hAnsi="宋体" w:eastAsia="宋体" w:cs="Times New Roman"/>
                <w:bCs/>
                <w:color w:val="000000"/>
                <w:kern w:val="2"/>
                <w:sz w:val="18"/>
                <w:szCs w:val="18"/>
                <w:u w:val="none"/>
                <w:shd w:val="clear"/>
                <w:lang w:val="en-US" w:eastAsia="zh-CN" w:bidi="ar-SA"/>
              </w:rPr>
              <w:t>、配方肥料的配方应适合特定区域和特定作物的需求，应在包装容器上标明适宜区域和适宜作物。</w:t>
            </w:r>
          </w:p>
        </w:tc>
      </w:tr>
    </w:tbl>
    <w:p w14:paraId="655A3294">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bCs/>
          <w:color w:val="000000"/>
          <w:spacing w:val="0"/>
          <w:w w:val="100"/>
          <w:kern w:val="2"/>
          <w:position w:val="0"/>
          <w:sz w:val="21"/>
          <w:szCs w:val="21"/>
          <w:u w:val="none"/>
          <w:shd w:val="clear" w:color="auto" w:fill="auto"/>
          <w:lang w:val="en-US" w:eastAsia="zh-CN" w:bidi="zh-TW"/>
        </w:rPr>
        <w:t>注：</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1、上表所列检验项目是有关法律法规、标准等规定的，重点涉及健康、安全、节能、环保以及消费者、有关组织反映有质量问题的重要项目。</w:t>
      </w:r>
    </w:p>
    <w:p w14:paraId="70B8F827">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420" w:firstLineChars="20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2、本标准中产品质量指标合格判断，采用</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 xml:space="preserve">GB/T </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1250中“修约值比</w:t>
      </w:r>
      <w:r>
        <w:rPr>
          <w:rFonts w:hint="eastAsia" w:asciiTheme="minorEastAsia" w:hAnsiTheme="minorEastAsia" w:eastAsiaTheme="minorEastAsia" w:cstheme="minorEastAsia"/>
          <w:b w:val="0"/>
          <w:bCs w:val="0"/>
          <w:color w:val="000000"/>
          <w:spacing w:val="0"/>
          <w:w w:val="100"/>
          <w:position w:val="0"/>
          <w:sz w:val="21"/>
          <w:szCs w:val="21"/>
          <w:lang w:val="zh-CN" w:eastAsia="zh-CN" w:bidi="zh-TW"/>
        </w:rPr>
        <w:t>较法</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w:t>
      </w:r>
    </w:p>
    <w:p w14:paraId="2F1EA5B4">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3、检验方法包括相关产品标准及试验方法标准。</w:t>
      </w:r>
    </w:p>
    <w:p w14:paraId="3BF7C780">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4、凡是注日期的文件，其随后所有的修改单（不包括勘误的内容）或修订版不适用于本细则。凡是不注日期的文件，其最新版本适用于本细则。</w:t>
      </w:r>
    </w:p>
    <w:p w14:paraId="014AEA1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jc w:val="lef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2.4 有机-无机复混肥料</w:t>
      </w:r>
    </w:p>
    <w:p w14:paraId="1FCE47B6">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420" w:firstLineChars="20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有机-无机复混肥料产品检验项目、检验方法见表5。</w:t>
      </w:r>
    </w:p>
    <w:p w14:paraId="297E377A">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jc w:val="center"/>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表5有机-无机复混肥料产品检验项目、检验方法</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40"/>
        <w:gridCol w:w="5340"/>
      </w:tblGrid>
      <w:tr w14:paraId="7A91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09" w:type="dxa"/>
            <w:vAlign w:val="center"/>
          </w:tcPr>
          <w:p w14:paraId="1A2060EA">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序号</w:t>
            </w:r>
          </w:p>
        </w:tc>
        <w:tc>
          <w:tcPr>
            <w:tcW w:w="2740" w:type="dxa"/>
            <w:vAlign w:val="center"/>
          </w:tcPr>
          <w:p w14:paraId="7910A068">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检验项目</w:t>
            </w:r>
          </w:p>
        </w:tc>
        <w:tc>
          <w:tcPr>
            <w:tcW w:w="5340" w:type="dxa"/>
            <w:vAlign w:val="center"/>
          </w:tcPr>
          <w:p w14:paraId="2FC07222">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检验方法</w:t>
            </w:r>
          </w:p>
        </w:tc>
      </w:tr>
      <w:tr w14:paraId="53CF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DAEF6D7">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1</w:t>
            </w:r>
          </w:p>
        </w:tc>
        <w:tc>
          <w:tcPr>
            <w:tcW w:w="2740" w:type="dxa"/>
            <w:vAlign w:val="center"/>
          </w:tcPr>
          <w:p w14:paraId="2E658B64">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外观</w:t>
            </w:r>
          </w:p>
        </w:tc>
        <w:tc>
          <w:tcPr>
            <w:tcW w:w="5340" w:type="dxa"/>
            <w:vAlign w:val="center"/>
          </w:tcPr>
          <w:p w14:paraId="6A34C90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 xml:space="preserve">GB/T 18877-2020 </w:t>
            </w:r>
          </w:p>
        </w:tc>
      </w:tr>
      <w:tr w14:paraId="6475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8892641">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2</w:t>
            </w:r>
          </w:p>
        </w:tc>
        <w:tc>
          <w:tcPr>
            <w:tcW w:w="2740" w:type="dxa"/>
            <w:vAlign w:val="center"/>
          </w:tcPr>
          <w:p w14:paraId="5965478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有机质含量</w:t>
            </w:r>
          </w:p>
        </w:tc>
        <w:tc>
          <w:tcPr>
            <w:tcW w:w="5340" w:type="dxa"/>
            <w:vAlign w:val="center"/>
          </w:tcPr>
          <w:p w14:paraId="5668727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 xml:space="preserve">GB/T 18877-2020 </w:t>
            </w:r>
          </w:p>
        </w:tc>
      </w:tr>
      <w:tr w14:paraId="3601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EF622A8">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3</w:t>
            </w:r>
          </w:p>
        </w:tc>
        <w:tc>
          <w:tcPr>
            <w:tcW w:w="2740" w:type="dxa"/>
            <w:vAlign w:val="center"/>
          </w:tcPr>
          <w:p w14:paraId="15F72593">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总养分（N+P</w:t>
            </w:r>
            <w:r>
              <w:rPr>
                <w:rFonts w:hint="eastAsia" w:ascii="宋体" w:hAnsi="宋体" w:cs="Times New Roman"/>
                <w:sz w:val="18"/>
                <w:szCs w:val="18"/>
                <w:vertAlign w:val="subscript"/>
                <w:lang w:val="en-US" w:eastAsia="zh-CN"/>
              </w:rPr>
              <w:t>2</w:t>
            </w:r>
            <w:r>
              <w:rPr>
                <w:rFonts w:hint="eastAsia" w:ascii="宋体" w:hAnsi="宋体" w:cs="Times New Roman"/>
                <w:sz w:val="18"/>
                <w:szCs w:val="18"/>
                <w:lang w:val="en-US" w:eastAsia="zh-CN"/>
              </w:rPr>
              <w:t>O</w:t>
            </w:r>
            <w:r>
              <w:rPr>
                <w:rFonts w:hint="eastAsia" w:ascii="宋体" w:hAnsi="宋体" w:cs="Times New Roman"/>
                <w:sz w:val="18"/>
                <w:szCs w:val="18"/>
                <w:vertAlign w:val="subscript"/>
                <w:lang w:val="en-US" w:eastAsia="zh-CN"/>
              </w:rPr>
              <w:t>５</w:t>
            </w:r>
            <w:r>
              <w:rPr>
                <w:rFonts w:hint="eastAsia" w:ascii="宋体" w:hAnsi="宋体" w:cs="Times New Roman"/>
                <w:sz w:val="18"/>
                <w:szCs w:val="18"/>
                <w:lang w:val="en-US" w:eastAsia="zh-CN"/>
              </w:rPr>
              <w:t>+K</w:t>
            </w:r>
            <w:r>
              <w:rPr>
                <w:rFonts w:hint="eastAsia" w:ascii="宋体" w:hAnsi="宋体" w:cs="Times New Roman"/>
                <w:sz w:val="18"/>
                <w:szCs w:val="18"/>
                <w:vertAlign w:val="subscript"/>
                <w:lang w:val="en-US" w:eastAsia="zh-CN"/>
              </w:rPr>
              <w:t>2</w:t>
            </w:r>
            <w:r>
              <w:rPr>
                <w:rFonts w:hint="eastAsia" w:ascii="宋体" w:hAnsi="宋体" w:cs="Times New Roman"/>
                <w:sz w:val="18"/>
                <w:szCs w:val="18"/>
                <w:lang w:val="en-US" w:eastAsia="zh-CN"/>
              </w:rPr>
              <w:t>O）含量</w:t>
            </w:r>
          </w:p>
        </w:tc>
        <w:tc>
          <w:tcPr>
            <w:tcW w:w="5340" w:type="dxa"/>
            <w:vAlign w:val="center"/>
          </w:tcPr>
          <w:p w14:paraId="7B2D7A62">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18877-2020</w:t>
            </w:r>
          </w:p>
        </w:tc>
      </w:tr>
      <w:tr w14:paraId="46D7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FE9A2AB">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4</w:t>
            </w:r>
          </w:p>
        </w:tc>
        <w:tc>
          <w:tcPr>
            <w:tcW w:w="2740" w:type="dxa"/>
            <w:vAlign w:val="center"/>
          </w:tcPr>
          <w:p w14:paraId="0376827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总氮</w:t>
            </w:r>
          </w:p>
        </w:tc>
        <w:tc>
          <w:tcPr>
            <w:tcW w:w="5340" w:type="dxa"/>
            <w:vAlign w:val="center"/>
          </w:tcPr>
          <w:p w14:paraId="374678BE">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17767.1-2008</w:t>
            </w:r>
          </w:p>
        </w:tc>
      </w:tr>
      <w:tr w14:paraId="2754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D130F24">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5</w:t>
            </w:r>
          </w:p>
        </w:tc>
        <w:tc>
          <w:tcPr>
            <w:tcW w:w="2740" w:type="dxa"/>
            <w:vAlign w:val="center"/>
          </w:tcPr>
          <w:p w14:paraId="5EC92387">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有效磷</w:t>
            </w:r>
          </w:p>
        </w:tc>
        <w:tc>
          <w:tcPr>
            <w:tcW w:w="5340" w:type="dxa"/>
            <w:vAlign w:val="center"/>
          </w:tcPr>
          <w:p w14:paraId="52637F1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15063-2020</w:t>
            </w:r>
          </w:p>
        </w:tc>
      </w:tr>
      <w:tr w14:paraId="45E8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E18E5E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2740" w:type="dxa"/>
            <w:vAlign w:val="center"/>
          </w:tcPr>
          <w:p w14:paraId="06085B22">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总钾</w:t>
            </w:r>
          </w:p>
        </w:tc>
        <w:tc>
          <w:tcPr>
            <w:tcW w:w="5340" w:type="dxa"/>
            <w:vAlign w:val="center"/>
          </w:tcPr>
          <w:p w14:paraId="6B81A052">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8574-2010</w:t>
            </w:r>
          </w:p>
        </w:tc>
      </w:tr>
      <w:tr w14:paraId="1BA6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A657F0A">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eastAsia="宋体"/>
                <w:sz w:val="18"/>
                <w:szCs w:val="18"/>
                <w:lang w:val="en-US" w:eastAsia="zh-CN"/>
              </w:rPr>
            </w:pPr>
            <w:r>
              <w:rPr>
                <w:rFonts w:hint="eastAsia" w:ascii="宋体" w:hAnsi="宋体"/>
                <w:sz w:val="18"/>
                <w:szCs w:val="18"/>
                <w:lang w:val="en-US" w:eastAsia="zh-CN"/>
              </w:rPr>
              <w:t>7</w:t>
            </w:r>
          </w:p>
        </w:tc>
        <w:tc>
          <w:tcPr>
            <w:tcW w:w="2740" w:type="dxa"/>
            <w:vAlign w:val="center"/>
          </w:tcPr>
          <w:p w14:paraId="7780AC9A">
            <w:pPr>
              <w:keepNext w:val="0"/>
              <w:keepLines w:val="0"/>
              <w:pageBreakBefore w:val="0"/>
              <w:widowControl w:val="0"/>
              <w:kinsoku/>
              <w:wordWrap/>
              <w:overflowPunct/>
              <w:topLinePunct w:val="0"/>
              <w:autoSpaceDE/>
              <w:autoSpaceDN/>
              <w:bidi w:val="0"/>
              <w:spacing w:line="570" w:lineRule="exact"/>
              <w:jc w:val="center"/>
              <w:textAlignment w:val="auto"/>
              <w:rPr>
                <w:rFonts w:hint="default" w:ascii="宋体" w:hAnsi="宋体" w:cs="Times New Roman"/>
                <w:sz w:val="18"/>
                <w:szCs w:val="18"/>
                <w:lang w:val="en-US" w:eastAsia="zh-CN"/>
              </w:rPr>
            </w:pPr>
            <w:r>
              <w:rPr>
                <w:rFonts w:hint="eastAsia" w:ascii="宋体" w:hAnsi="宋体" w:cs="Times New Roman"/>
                <w:sz w:val="18"/>
                <w:szCs w:val="18"/>
                <w:lang w:val="en-US" w:eastAsia="zh-CN"/>
              </w:rPr>
              <w:t>水分(H</w:t>
            </w:r>
            <w:r>
              <w:rPr>
                <w:rFonts w:hint="eastAsia" w:ascii="宋体" w:hAnsi="宋体" w:cs="Times New Roman"/>
                <w:sz w:val="18"/>
                <w:szCs w:val="18"/>
                <w:vertAlign w:val="subscript"/>
                <w:lang w:val="en-US" w:eastAsia="zh-CN"/>
              </w:rPr>
              <w:t>2</w:t>
            </w:r>
            <w:r>
              <w:rPr>
                <w:rFonts w:hint="eastAsia" w:ascii="宋体" w:hAnsi="宋体" w:cs="Times New Roman"/>
                <w:sz w:val="18"/>
                <w:szCs w:val="18"/>
                <w:lang w:val="en-US" w:eastAsia="zh-CN"/>
              </w:rPr>
              <w:t>O)</w:t>
            </w:r>
            <w:r>
              <w:rPr>
                <w:rFonts w:hint="eastAsia" w:ascii="宋体" w:hAnsi="宋体" w:cs="Times New Roman"/>
                <w:sz w:val="18"/>
                <w:szCs w:val="18"/>
                <w:vertAlign w:val="subscript"/>
                <w:lang w:val="en-US" w:eastAsia="zh-CN"/>
              </w:rPr>
              <w:t>3</w:t>
            </w:r>
          </w:p>
        </w:tc>
        <w:tc>
          <w:tcPr>
            <w:tcW w:w="5340" w:type="dxa"/>
            <w:vAlign w:val="center"/>
          </w:tcPr>
          <w:p w14:paraId="44ED120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24891-2010</w:t>
            </w:r>
          </w:p>
        </w:tc>
      </w:tr>
      <w:tr w14:paraId="7E8A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2485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eastAsia="宋体"/>
                <w:sz w:val="18"/>
                <w:szCs w:val="18"/>
                <w:lang w:val="en-US" w:eastAsia="zh-CN"/>
              </w:rPr>
            </w:pPr>
            <w:r>
              <w:rPr>
                <w:rFonts w:hint="eastAsia" w:ascii="宋体" w:hAnsi="宋体"/>
                <w:sz w:val="18"/>
                <w:szCs w:val="18"/>
                <w:lang w:val="en-US" w:eastAsia="zh-CN"/>
              </w:rPr>
              <w:t>8</w:t>
            </w:r>
          </w:p>
        </w:tc>
        <w:tc>
          <w:tcPr>
            <w:tcW w:w="2740" w:type="dxa"/>
            <w:vAlign w:val="center"/>
          </w:tcPr>
          <w:p w14:paraId="0780ADF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酸碱度（ｐＨ值）</w:t>
            </w:r>
          </w:p>
        </w:tc>
        <w:tc>
          <w:tcPr>
            <w:tcW w:w="5340" w:type="dxa"/>
            <w:vAlign w:val="center"/>
          </w:tcPr>
          <w:p w14:paraId="18EA270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GB/T 15063-2020</w:t>
            </w:r>
          </w:p>
        </w:tc>
      </w:tr>
      <w:tr w14:paraId="7B8A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FAB9E">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eastAsia="宋体"/>
                <w:sz w:val="18"/>
                <w:szCs w:val="18"/>
                <w:lang w:val="en-US" w:eastAsia="zh-CN"/>
              </w:rPr>
            </w:pPr>
            <w:r>
              <w:rPr>
                <w:rFonts w:hint="eastAsia" w:ascii="宋体" w:hAnsi="宋体"/>
                <w:sz w:val="18"/>
                <w:szCs w:val="18"/>
                <w:lang w:val="en-US" w:eastAsia="zh-CN"/>
              </w:rPr>
              <w:t>9</w:t>
            </w:r>
          </w:p>
        </w:tc>
        <w:tc>
          <w:tcPr>
            <w:tcW w:w="2740" w:type="dxa"/>
            <w:vAlign w:val="center"/>
          </w:tcPr>
          <w:p w14:paraId="56755CA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粒度（1.00mm-4.75mm或3.35mm-5.60mm）</w:t>
            </w:r>
          </w:p>
        </w:tc>
        <w:tc>
          <w:tcPr>
            <w:tcW w:w="5340" w:type="dxa"/>
            <w:vAlign w:val="center"/>
          </w:tcPr>
          <w:p w14:paraId="47AC8C5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en-US"/>
              </w:rPr>
              <w:t>GB/T 24891-2010</w:t>
            </w:r>
          </w:p>
        </w:tc>
      </w:tr>
      <w:tr w14:paraId="6CB1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89" w:type="dxa"/>
            <w:gridSpan w:val="3"/>
            <w:vAlign w:val="center"/>
          </w:tcPr>
          <w:p w14:paraId="12710DBC">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 xml:space="preserve">1、标明的单一养分含量不应低于3.0％，且单一养分测定值与标明值负偏差的绝对值不应大于1.5％。 </w:t>
            </w:r>
          </w:p>
          <w:p w14:paraId="1B2B64AD">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2、水分以出厂检验数据为准。</w:t>
            </w:r>
          </w:p>
          <w:p w14:paraId="56F78E99">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3、指出厂检验数据，当用户对粒度有特殊要求时，可由供需双方协议确定。</w:t>
            </w:r>
          </w:p>
          <w:p w14:paraId="6278FFBA">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eastAsia="宋体" w:cs="Times New Roman"/>
                <w:bCs/>
                <w:color w:val="000000"/>
                <w:kern w:val="2"/>
                <w:sz w:val="18"/>
                <w:szCs w:val="18"/>
                <w:u w:val="none"/>
                <w:shd w:val="clear"/>
                <w:lang w:val="en-US" w:eastAsia="zh-CN" w:bidi="ar-SA"/>
              </w:rPr>
            </w:pPr>
            <w:r>
              <w:rPr>
                <w:rFonts w:hint="eastAsia" w:ascii="宋体" w:hAnsi="宋体" w:eastAsia="宋体" w:cs="Times New Roman"/>
                <w:bCs/>
                <w:color w:val="000000"/>
                <w:kern w:val="2"/>
                <w:sz w:val="18"/>
                <w:szCs w:val="18"/>
                <w:u w:val="none"/>
                <w:shd w:val="clear"/>
                <w:lang w:val="en-US" w:eastAsia="zh-CN" w:bidi="ar-SA"/>
              </w:rPr>
              <w:t>4、氯离子的质量分数大于30.0％的产品，应在包装袋上标明“含氯（高氯）”，标识“含氯（高氯）”的产品氯离子的质量分数不做检验和判定。</w:t>
            </w:r>
          </w:p>
          <w:p w14:paraId="47FB2FC7">
            <w:pPr>
              <w:pStyle w:val="8"/>
              <w:keepNext w:val="0"/>
              <w:keepLines w:val="0"/>
              <w:pageBreakBefore w:val="0"/>
              <w:widowControl w:val="0"/>
              <w:shd w:val="clear" w:color="auto" w:fill="auto"/>
              <w:kinsoku/>
              <w:wordWrap/>
              <w:overflowPunct/>
              <w:topLinePunct w:val="0"/>
              <w:autoSpaceDE/>
              <w:autoSpaceDN/>
              <w:bidi w:val="0"/>
              <w:adjustRightInd/>
              <w:snapToGrid/>
              <w:spacing w:line="570" w:lineRule="exact"/>
              <w:ind w:left="0" w:right="0" w:firstLine="360" w:firstLineChars="200"/>
              <w:jc w:val="left"/>
              <w:textAlignment w:val="auto"/>
              <w:rPr>
                <w:rFonts w:hint="eastAsia" w:ascii="宋体" w:hAnsi="宋体" w:cs="Times New Roman"/>
                <w:sz w:val="18"/>
                <w:szCs w:val="18"/>
                <w:lang w:val="en-US" w:eastAsia="zh-CN"/>
              </w:rPr>
            </w:pPr>
            <w:r>
              <w:rPr>
                <w:rFonts w:hint="eastAsia" w:ascii="宋体" w:hAnsi="宋体" w:eastAsia="宋体" w:cs="Times New Roman"/>
                <w:bCs/>
                <w:color w:val="000000"/>
                <w:kern w:val="2"/>
                <w:sz w:val="18"/>
                <w:szCs w:val="18"/>
                <w:u w:val="none"/>
                <w:shd w:val="clear"/>
                <w:lang w:val="en-US" w:eastAsia="zh-CN" w:bidi="ar-SA"/>
              </w:rPr>
              <w:t>5、有毒有害物质的限量要求：除蛔虫卵死亡率、粪大肠菌群数、砷、镉、铅、铬、汞、钠离子、缩二脲以外 的其他有毒有害物质的限量要求，按GB38400的规定执行。</w:t>
            </w:r>
          </w:p>
        </w:tc>
      </w:tr>
    </w:tbl>
    <w:p w14:paraId="2D83585E">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bCs/>
          <w:color w:val="000000"/>
          <w:spacing w:val="0"/>
          <w:w w:val="100"/>
          <w:kern w:val="2"/>
          <w:position w:val="0"/>
          <w:sz w:val="21"/>
          <w:szCs w:val="21"/>
          <w:u w:val="none"/>
          <w:shd w:val="clear" w:color="auto" w:fill="auto"/>
          <w:lang w:val="en-US" w:eastAsia="zh-CN" w:bidi="zh-TW"/>
        </w:rPr>
        <w:t>注：</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1、上表所列检验项目是有关法律法规、标准等规定的，重点涉及健康、安全、节能、环保以及消费者、有关组织反映有质量问题的重要项目。</w:t>
      </w:r>
    </w:p>
    <w:p w14:paraId="141D2DF6">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2、本标准中产品质量指标合格判定，采用</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 xml:space="preserve">GB/T </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8170中的“修约值比较法。</w:t>
      </w:r>
    </w:p>
    <w:p w14:paraId="2B07C9E3">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3、检验方法包括相关产品标准及试验方法标准。</w:t>
      </w:r>
    </w:p>
    <w:p w14:paraId="08CCAC39">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4、凡是注日期的文件，其随后所有的修改单（不包括勘误的内容）或修订版不适用于本细则。凡是不注日期的文件，其最新版本适用于本细则。</w:t>
      </w:r>
    </w:p>
    <w:p w14:paraId="569A2C7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jc w:val="left"/>
        <w:textAlignment w:val="auto"/>
        <w:rPr>
          <w:rFonts w:hint="eastAsia" w:ascii="黑体" w:hAnsi="黑体" w:eastAsia="黑体" w:cs="Times New Roman"/>
          <w:b/>
          <w:kern w:val="2"/>
          <w:sz w:val="21"/>
          <w:szCs w:val="21"/>
          <w:u w:val="none"/>
          <w:shd w:val="clear" w:color="auto" w:fill="auto"/>
          <w:lang w:val="en-US" w:eastAsia="zh-CN" w:bidi="ar-SA"/>
        </w:rPr>
      </w:pPr>
      <w:r>
        <w:rPr>
          <w:rFonts w:hint="eastAsia" w:ascii="黑体" w:hAnsi="黑体" w:eastAsia="黑体" w:cs="Times New Roman"/>
          <w:b/>
          <w:kern w:val="2"/>
          <w:sz w:val="21"/>
          <w:szCs w:val="21"/>
          <w:u w:val="none"/>
          <w:shd w:val="clear" w:color="auto" w:fill="auto"/>
          <w:lang w:val="en-US" w:eastAsia="zh-CN" w:bidi="ar-SA"/>
        </w:rPr>
        <w:t>2.5 有机肥料</w:t>
      </w:r>
    </w:p>
    <w:p w14:paraId="0ED4B52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420" w:firstLineChars="200"/>
        <w:jc w:val="left"/>
        <w:textAlignment w:val="auto"/>
        <w:rPr>
          <w:rFonts w:ascii="宋体" w:hAnsi="宋体"/>
          <w:color w:val="000000"/>
          <w:szCs w:val="21"/>
        </w:rPr>
      </w:pPr>
      <w:r>
        <w:rPr>
          <w:rFonts w:hint="eastAsia" w:ascii="宋体" w:hAnsi="宋体" w:cs="Times New Roman"/>
          <w:color w:val="000000"/>
          <w:szCs w:val="21"/>
          <w:lang w:val="en-US" w:eastAsia="zh-CN"/>
        </w:rPr>
        <w:t>有机肥料</w:t>
      </w:r>
      <w:r>
        <w:rPr>
          <w:rFonts w:hint="eastAsia" w:ascii="宋体" w:hAnsi="宋体" w:cs="Times New Roman"/>
          <w:color w:val="000000"/>
          <w:szCs w:val="21"/>
        </w:rPr>
        <w:t>产品检</w:t>
      </w:r>
      <w:r>
        <w:rPr>
          <w:rFonts w:hint="eastAsia" w:ascii="宋体" w:hAnsi="宋体"/>
          <w:color w:val="000000"/>
          <w:szCs w:val="21"/>
        </w:rPr>
        <w:t>验项目、检验方法见表</w:t>
      </w:r>
      <w:r>
        <w:rPr>
          <w:rFonts w:hint="eastAsia" w:ascii="宋体" w:hAnsi="宋体"/>
          <w:color w:val="000000"/>
          <w:szCs w:val="21"/>
          <w:lang w:val="en-US" w:eastAsia="zh-CN"/>
        </w:rPr>
        <w:t>6</w:t>
      </w:r>
      <w:r>
        <w:rPr>
          <w:rFonts w:hint="eastAsia" w:ascii="宋体" w:hAnsi="宋体"/>
          <w:color w:val="000000"/>
          <w:szCs w:val="21"/>
        </w:rPr>
        <w:t>。</w:t>
      </w:r>
    </w:p>
    <w:p w14:paraId="3F47551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jc w:val="center"/>
        <w:textAlignment w:val="auto"/>
        <w:rPr>
          <w:rFonts w:hint="eastAsia" w:ascii="宋体" w:hAnsi="宋体"/>
          <w:color w:val="000000"/>
          <w:szCs w:val="21"/>
        </w:rPr>
      </w:pPr>
      <w:r>
        <w:rPr>
          <w:rFonts w:hint="eastAsia" w:ascii="宋体" w:hAnsi="宋体"/>
          <w:color w:val="000000"/>
          <w:szCs w:val="21"/>
        </w:rPr>
        <w:t>表</w:t>
      </w:r>
      <w:r>
        <w:rPr>
          <w:rFonts w:hint="eastAsia" w:ascii="宋体" w:hAnsi="宋体"/>
          <w:color w:val="000000"/>
          <w:szCs w:val="21"/>
          <w:lang w:val="en-US" w:eastAsia="zh-CN"/>
        </w:rPr>
        <w:t>6有机-无机复混肥料</w:t>
      </w:r>
      <w:r>
        <w:rPr>
          <w:rFonts w:hint="eastAsia" w:ascii="宋体" w:hAnsi="宋体"/>
          <w:color w:val="000000"/>
          <w:szCs w:val="21"/>
        </w:rPr>
        <w:t>产品检验项目、检验方法</w:t>
      </w:r>
    </w:p>
    <w:tbl>
      <w:tblPr>
        <w:tblStyle w:val="4"/>
        <w:tblW w:w="8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903"/>
        <w:gridCol w:w="5125"/>
      </w:tblGrid>
      <w:tr w14:paraId="65D4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751" w:type="dxa"/>
            <w:vAlign w:val="center"/>
          </w:tcPr>
          <w:p w14:paraId="110C5522">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序号</w:t>
            </w:r>
          </w:p>
        </w:tc>
        <w:tc>
          <w:tcPr>
            <w:tcW w:w="2903" w:type="dxa"/>
            <w:vAlign w:val="center"/>
          </w:tcPr>
          <w:p w14:paraId="51689D5D">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检验项目</w:t>
            </w:r>
          </w:p>
        </w:tc>
        <w:tc>
          <w:tcPr>
            <w:tcW w:w="5125" w:type="dxa"/>
            <w:vAlign w:val="center"/>
          </w:tcPr>
          <w:p w14:paraId="1373B510">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检验方法</w:t>
            </w:r>
          </w:p>
        </w:tc>
      </w:tr>
      <w:tr w14:paraId="7214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1" w:type="dxa"/>
            <w:vAlign w:val="center"/>
          </w:tcPr>
          <w:p w14:paraId="6BDBEA6C">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1</w:t>
            </w:r>
          </w:p>
        </w:tc>
        <w:tc>
          <w:tcPr>
            <w:tcW w:w="2903" w:type="dxa"/>
            <w:vAlign w:val="center"/>
          </w:tcPr>
          <w:p w14:paraId="704B04C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外观</w:t>
            </w:r>
          </w:p>
        </w:tc>
        <w:tc>
          <w:tcPr>
            <w:tcW w:w="5125" w:type="dxa"/>
            <w:vAlign w:val="center"/>
          </w:tcPr>
          <w:p w14:paraId="3D36302E">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en-US"/>
              </w:rPr>
              <w:t>NY/T 525—2021</w:t>
            </w:r>
          </w:p>
        </w:tc>
      </w:tr>
      <w:tr w14:paraId="4145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1" w:type="dxa"/>
            <w:vAlign w:val="center"/>
          </w:tcPr>
          <w:p w14:paraId="72646219">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ascii="宋体" w:hAnsi="宋体"/>
                <w:sz w:val="18"/>
                <w:szCs w:val="18"/>
              </w:rPr>
              <w:t>2</w:t>
            </w:r>
          </w:p>
        </w:tc>
        <w:tc>
          <w:tcPr>
            <w:tcW w:w="2903" w:type="dxa"/>
            <w:vAlign w:val="center"/>
          </w:tcPr>
          <w:p w14:paraId="4FE49365">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有机质的质量</w:t>
            </w:r>
            <w:r>
              <w:rPr>
                <w:rFonts w:hint="eastAsia" w:ascii="宋体" w:hAnsi="宋体" w:cs="Times New Roman"/>
                <w:sz w:val="18"/>
                <w:szCs w:val="18"/>
                <w:lang w:val="zh-CN" w:eastAsia="zh-CN"/>
              </w:rPr>
              <w:t>分数</w:t>
            </w:r>
            <w:r>
              <w:rPr>
                <w:rFonts w:hint="eastAsia" w:ascii="宋体" w:hAnsi="宋体" w:cs="Times New Roman"/>
                <w:sz w:val="18"/>
                <w:szCs w:val="18"/>
                <w:lang w:val="en-US" w:eastAsia="zh-CN"/>
              </w:rPr>
              <w:t>（以烘干基计）</w:t>
            </w:r>
          </w:p>
        </w:tc>
        <w:tc>
          <w:tcPr>
            <w:tcW w:w="5125" w:type="dxa"/>
            <w:vAlign w:val="center"/>
          </w:tcPr>
          <w:p w14:paraId="57EA325D">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按照</w:t>
            </w:r>
            <w:r>
              <w:rPr>
                <w:rFonts w:hint="eastAsia" w:ascii="宋体" w:hAnsi="宋体" w:cs="Times New Roman"/>
                <w:sz w:val="18"/>
                <w:szCs w:val="18"/>
                <w:lang w:val="en-US" w:eastAsia="en-US"/>
              </w:rPr>
              <w:t>NY/T 525—2021</w:t>
            </w:r>
            <w:r>
              <w:rPr>
                <w:rFonts w:hint="eastAsia" w:ascii="宋体" w:hAnsi="宋体" w:cs="Times New Roman"/>
                <w:sz w:val="18"/>
                <w:szCs w:val="18"/>
                <w:lang w:val="en-US" w:eastAsia="zh-CN"/>
              </w:rPr>
              <w:t>附录</w:t>
            </w:r>
            <w:r>
              <w:rPr>
                <w:rFonts w:hint="eastAsia" w:ascii="宋体" w:hAnsi="宋体" w:cs="Times New Roman"/>
                <w:sz w:val="18"/>
                <w:szCs w:val="18"/>
                <w:lang w:val="en-US" w:eastAsia="en-US"/>
              </w:rPr>
              <w:t>c</w:t>
            </w:r>
            <w:r>
              <w:rPr>
                <w:rFonts w:hint="eastAsia" w:ascii="宋体" w:hAnsi="宋体" w:cs="Times New Roman"/>
                <w:sz w:val="18"/>
                <w:szCs w:val="18"/>
                <w:lang w:val="en-US" w:eastAsia="zh-CN"/>
              </w:rPr>
              <w:t>的规定执行</w:t>
            </w:r>
          </w:p>
        </w:tc>
      </w:tr>
      <w:tr w14:paraId="5487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51" w:type="dxa"/>
            <w:vAlign w:val="center"/>
          </w:tcPr>
          <w:p w14:paraId="0040803B">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3</w:t>
            </w:r>
          </w:p>
        </w:tc>
        <w:tc>
          <w:tcPr>
            <w:tcW w:w="2903" w:type="dxa"/>
            <w:vAlign w:val="center"/>
          </w:tcPr>
          <w:p w14:paraId="62A2A81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总养分</w:t>
            </w:r>
            <w:r>
              <w:rPr>
                <w:rFonts w:hint="eastAsia" w:ascii="宋体" w:hAnsi="宋体" w:cs="Times New Roman"/>
                <w:sz w:val="18"/>
                <w:szCs w:val="18"/>
                <w:lang w:val="en-US" w:eastAsia="en-US"/>
              </w:rPr>
              <w:t>（N+P</w:t>
            </w:r>
            <w:r>
              <w:rPr>
                <w:rFonts w:hint="eastAsia" w:ascii="宋体" w:hAnsi="宋体" w:cs="Times New Roman"/>
                <w:sz w:val="18"/>
                <w:szCs w:val="18"/>
                <w:vertAlign w:val="subscript"/>
                <w:lang w:val="en-US" w:eastAsia="zh-CN"/>
              </w:rPr>
              <w:t>2</w:t>
            </w:r>
            <w:r>
              <w:rPr>
                <w:rFonts w:hint="eastAsia" w:ascii="宋体" w:hAnsi="宋体" w:cs="Times New Roman"/>
                <w:sz w:val="18"/>
                <w:szCs w:val="18"/>
                <w:lang w:val="en-US" w:eastAsia="en-US"/>
              </w:rPr>
              <w:t>O</w:t>
            </w:r>
            <w:r>
              <w:rPr>
                <w:rFonts w:hint="eastAsia" w:ascii="宋体" w:hAnsi="宋体" w:cs="Times New Roman"/>
                <w:sz w:val="18"/>
                <w:szCs w:val="18"/>
                <w:vertAlign w:val="subscript"/>
                <w:lang w:val="en-US" w:eastAsia="zh-CN"/>
              </w:rPr>
              <w:t>5</w:t>
            </w:r>
            <w:r>
              <w:rPr>
                <w:rFonts w:hint="eastAsia" w:ascii="宋体" w:hAnsi="宋体" w:cs="Times New Roman"/>
                <w:sz w:val="18"/>
                <w:szCs w:val="18"/>
                <w:lang w:val="en-US" w:eastAsia="en-US"/>
              </w:rPr>
              <w:t>+K</w:t>
            </w:r>
            <w:r>
              <w:rPr>
                <w:rFonts w:hint="eastAsia" w:ascii="宋体" w:hAnsi="宋体" w:cs="Times New Roman"/>
                <w:sz w:val="18"/>
                <w:szCs w:val="18"/>
                <w:vertAlign w:val="subscript"/>
                <w:lang w:val="en-US" w:eastAsia="zh-CN"/>
              </w:rPr>
              <w:t>2</w:t>
            </w:r>
            <w:r>
              <w:rPr>
                <w:rFonts w:hint="eastAsia" w:ascii="宋体" w:hAnsi="宋体" w:cs="Times New Roman"/>
                <w:sz w:val="18"/>
                <w:szCs w:val="18"/>
                <w:lang w:val="en-US" w:eastAsia="en-US"/>
              </w:rPr>
              <w:t>O）</w:t>
            </w:r>
            <w:r>
              <w:rPr>
                <w:rFonts w:hint="eastAsia" w:ascii="宋体" w:hAnsi="宋体" w:cs="Times New Roman"/>
                <w:sz w:val="18"/>
                <w:szCs w:val="18"/>
                <w:lang w:val="en-US" w:eastAsia="zh-CN"/>
              </w:rPr>
              <w:t>的质量</w:t>
            </w:r>
            <w:r>
              <w:rPr>
                <w:rFonts w:hint="eastAsia" w:ascii="宋体" w:hAnsi="宋体" w:cs="Times New Roman"/>
                <w:sz w:val="18"/>
                <w:szCs w:val="18"/>
                <w:lang w:val="zh-CN" w:eastAsia="zh-CN"/>
              </w:rPr>
              <w:t>分数</w:t>
            </w:r>
            <w:r>
              <w:rPr>
                <w:rFonts w:hint="eastAsia" w:ascii="宋体" w:hAnsi="宋体" w:cs="Times New Roman"/>
                <w:sz w:val="18"/>
                <w:szCs w:val="18"/>
                <w:lang w:val="en-US" w:eastAsia="zh-CN"/>
              </w:rPr>
              <w:t>（以烘干基计）</w:t>
            </w:r>
          </w:p>
        </w:tc>
        <w:tc>
          <w:tcPr>
            <w:tcW w:w="5125" w:type="dxa"/>
            <w:vAlign w:val="center"/>
          </w:tcPr>
          <w:p w14:paraId="1FE65EDA">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按照</w:t>
            </w:r>
            <w:r>
              <w:rPr>
                <w:rFonts w:hint="eastAsia" w:ascii="宋体" w:hAnsi="宋体" w:cs="Times New Roman"/>
                <w:sz w:val="18"/>
                <w:szCs w:val="18"/>
                <w:lang w:val="en-US" w:eastAsia="en-US"/>
              </w:rPr>
              <w:t>NY/T 525—2021</w:t>
            </w:r>
            <w:r>
              <w:rPr>
                <w:rFonts w:hint="eastAsia" w:ascii="宋体" w:hAnsi="宋体" w:cs="Times New Roman"/>
                <w:sz w:val="18"/>
                <w:szCs w:val="18"/>
                <w:lang w:val="en-US" w:eastAsia="zh-CN"/>
              </w:rPr>
              <w:t>附录</w:t>
            </w:r>
            <w:r>
              <w:rPr>
                <w:rFonts w:hint="eastAsia" w:ascii="宋体" w:hAnsi="宋体" w:cs="Times New Roman"/>
                <w:sz w:val="18"/>
                <w:szCs w:val="18"/>
                <w:lang w:val="en-US" w:eastAsia="en-US"/>
              </w:rPr>
              <w:t>D</w:t>
            </w:r>
            <w:r>
              <w:rPr>
                <w:rFonts w:hint="eastAsia" w:ascii="宋体" w:hAnsi="宋体" w:cs="Times New Roman"/>
                <w:sz w:val="18"/>
                <w:szCs w:val="18"/>
                <w:lang w:val="en-US" w:eastAsia="zh-CN"/>
              </w:rPr>
              <w:t>的规定执行</w:t>
            </w:r>
          </w:p>
        </w:tc>
      </w:tr>
      <w:tr w14:paraId="30FA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51" w:type="dxa"/>
            <w:vAlign w:val="center"/>
          </w:tcPr>
          <w:p w14:paraId="6A41DE20">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4</w:t>
            </w:r>
          </w:p>
        </w:tc>
        <w:tc>
          <w:tcPr>
            <w:tcW w:w="2903" w:type="dxa"/>
            <w:vAlign w:val="center"/>
          </w:tcPr>
          <w:p w14:paraId="2B23E2E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总氮（</w:t>
            </w:r>
            <w:r>
              <w:rPr>
                <w:rFonts w:hint="eastAsia" w:ascii="宋体" w:hAnsi="宋体" w:cs="Times New Roman"/>
                <w:sz w:val="18"/>
                <w:szCs w:val="18"/>
                <w:lang w:val="en-US" w:eastAsia="en-US"/>
              </w:rPr>
              <w:t>N</w:t>
            </w:r>
            <w:r>
              <w:rPr>
                <w:rFonts w:hint="eastAsia" w:ascii="宋体" w:hAnsi="宋体" w:cs="Times New Roman"/>
                <w:sz w:val="18"/>
                <w:szCs w:val="18"/>
                <w:lang w:val="en-US" w:eastAsia="zh-CN"/>
              </w:rPr>
              <w:t>）的质量</w:t>
            </w:r>
            <w:r>
              <w:rPr>
                <w:rFonts w:hint="eastAsia" w:ascii="宋体" w:hAnsi="宋体" w:cs="Times New Roman"/>
                <w:sz w:val="18"/>
                <w:szCs w:val="18"/>
                <w:lang w:val="zh-CN" w:eastAsia="zh-CN"/>
              </w:rPr>
              <w:t>分数</w:t>
            </w:r>
            <w:r>
              <w:rPr>
                <w:rFonts w:hint="eastAsia" w:ascii="宋体" w:hAnsi="宋体" w:cs="Times New Roman"/>
                <w:sz w:val="18"/>
                <w:szCs w:val="18"/>
                <w:lang w:val="en-US" w:eastAsia="zh-CN"/>
              </w:rPr>
              <w:t>（以烘干基计）</w:t>
            </w:r>
          </w:p>
        </w:tc>
        <w:tc>
          <w:tcPr>
            <w:tcW w:w="5125" w:type="dxa"/>
            <w:vAlign w:val="center"/>
          </w:tcPr>
          <w:p w14:paraId="1F7EB10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按照</w:t>
            </w:r>
            <w:r>
              <w:rPr>
                <w:rFonts w:hint="eastAsia" w:ascii="宋体" w:hAnsi="宋体" w:cs="Times New Roman"/>
                <w:sz w:val="18"/>
                <w:szCs w:val="18"/>
                <w:lang w:val="en-US" w:eastAsia="en-US"/>
              </w:rPr>
              <w:t>NY/T 525—2021</w:t>
            </w:r>
            <w:r>
              <w:rPr>
                <w:rFonts w:hint="eastAsia" w:ascii="宋体" w:hAnsi="宋体" w:cs="Times New Roman"/>
                <w:sz w:val="18"/>
                <w:szCs w:val="18"/>
                <w:lang w:val="en-US" w:eastAsia="zh-CN"/>
              </w:rPr>
              <w:t>附录</w:t>
            </w:r>
            <w:r>
              <w:rPr>
                <w:rFonts w:hint="eastAsia" w:ascii="宋体" w:hAnsi="宋体" w:cs="Times New Roman"/>
                <w:sz w:val="18"/>
                <w:szCs w:val="18"/>
                <w:lang w:val="en-US" w:eastAsia="en-US"/>
              </w:rPr>
              <w:t>D</w:t>
            </w:r>
            <w:r>
              <w:rPr>
                <w:rFonts w:hint="eastAsia" w:ascii="宋体" w:hAnsi="宋体" w:cs="Times New Roman"/>
                <w:sz w:val="18"/>
                <w:szCs w:val="18"/>
                <w:lang w:val="en-US" w:eastAsia="zh-CN"/>
              </w:rPr>
              <w:t>的规定执行</w:t>
            </w:r>
          </w:p>
        </w:tc>
      </w:tr>
      <w:tr w14:paraId="563F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51" w:type="dxa"/>
            <w:vAlign w:val="center"/>
          </w:tcPr>
          <w:p w14:paraId="58FCB1A4">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sz w:val="18"/>
                <w:szCs w:val="18"/>
              </w:rPr>
            </w:pPr>
            <w:r>
              <w:rPr>
                <w:rFonts w:hint="eastAsia" w:ascii="宋体" w:hAnsi="宋体"/>
                <w:sz w:val="18"/>
                <w:szCs w:val="18"/>
              </w:rPr>
              <w:t>5</w:t>
            </w:r>
          </w:p>
        </w:tc>
        <w:tc>
          <w:tcPr>
            <w:tcW w:w="2903" w:type="dxa"/>
            <w:vAlign w:val="center"/>
          </w:tcPr>
          <w:p w14:paraId="083EACE2">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有效磷（</w:t>
            </w:r>
            <w:r>
              <w:rPr>
                <w:rFonts w:hint="eastAsia" w:ascii="宋体" w:hAnsi="宋体" w:cs="Times New Roman"/>
                <w:sz w:val="18"/>
                <w:szCs w:val="18"/>
                <w:lang w:val="en-US" w:eastAsia="en-US"/>
              </w:rPr>
              <w:t>P</w:t>
            </w:r>
            <w:r>
              <w:rPr>
                <w:rFonts w:hint="eastAsia" w:ascii="宋体" w:hAnsi="宋体" w:cs="Times New Roman"/>
                <w:sz w:val="18"/>
                <w:szCs w:val="18"/>
                <w:vertAlign w:val="subscript"/>
                <w:lang w:val="en-US" w:eastAsia="zh-CN"/>
              </w:rPr>
              <w:t>2</w:t>
            </w:r>
            <w:r>
              <w:rPr>
                <w:rFonts w:hint="eastAsia" w:ascii="宋体" w:hAnsi="宋体" w:cs="Times New Roman"/>
                <w:sz w:val="18"/>
                <w:szCs w:val="18"/>
                <w:lang w:val="en-US" w:eastAsia="en-US"/>
              </w:rPr>
              <w:t>O</w:t>
            </w:r>
            <w:r>
              <w:rPr>
                <w:rFonts w:hint="eastAsia" w:ascii="宋体" w:hAnsi="宋体" w:cs="Times New Roman"/>
                <w:sz w:val="18"/>
                <w:szCs w:val="18"/>
                <w:vertAlign w:val="subscript"/>
                <w:lang w:val="en-US" w:eastAsia="zh-CN"/>
              </w:rPr>
              <w:t>5</w:t>
            </w:r>
            <w:r>
              <w:rPr>
                <w:rFonts w:hint="eastAsia" w:ascii="宋体" w:hAnsi="宋体" w:cs="Times New Roman"/>
                <w:sz w:val="18"/>
                <w:szCs w:val="18"/>
                <w:lang w:val="en-US" w:eastAsia="zh-CN"/>
              </w:rPr>
              <w:t>）的质量</w:t>
            </w:r>
            <w:r>
              <w:rPr>
                <w:rFonts w:hint="eastAsia" w:ascii="宋体" w:hAnsi="宋体" w:cs="Times New Roman"/>
                <w:sz w:val="18"/>
                <w:szCs w:val="18"/>
                <w:lang w:val="zh-CN" w:eastAsia="zh-CN"/>
              </w:rPr>
              <w:t>分数</w:t>
            </w:r>
            <w:r>
              <w:rPr>
                <w:rFonts w:hint="eastAsia" w:ascii="宋体" w:hAnsi="宋体" w:cs="Times New Roman"/>
                <w:sz w:val="18"/>
                <w:szCs w:val="18"/>
                <w:lang w:val="en-US" w:eastAsia="zh-CN"/>
              </w:rPr>
              <w:t>（以烘干基计）</w:t>
            </w:r>
          </w:p>
        </w:tc>
        <w:tc>
          <w:tcPr>
            <w:tcW w:w="5125" w:type="dxa"/>
            <w:vAlign w:val="center"/>
          </w:tcPr>
          <w:p w14:paraId="19993DD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en-US"/>
              </w:rPr>
              <w:t xml:space="preserve">NY/T </w:t>
            </w:r>
            <w:r>
              <w:rPr>
                <w:rFonts w:hint="eastAsia" w:ascii="宋体" w:hAnsi="宋体" w:cs="Times New Roman"/>
                <w:sz w:val="18"/>
                <w:szCs w:val="18"/>
                <w:lang w:val="en-US" w:eastAsia="zh-CN"/>
              </w:rPr>
              <w:t>2541-2014</w:t>
            </w:r>
          </w:p>
        </w:tc>
      </w:tr>
      <w:tr w14:paraId="12DC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51" w:type="dxa"/>
            <w:vAlign w:val="center"/>
          </w:tcPr>
          <w:p w14:paraId="2B62FB8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2903" w:type="dxa"/>
            <w:vAlign w:val="center"/>
          </w:tcPr>
          <w:p w14:paraId="6C55211A">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总钾（</w:t>
            </w:r>
            <w:r>
              <w:rPr>
                <w:rFonts w:hint="eastAsia" w:ascii="宋体" w:hAnsi="宋体" w:cs="Times New Roman"/>
                <w:sz w:val="18"/>
                <w:szCs w:val="18"/>
                <w:lang w:val="en-US" w:eastAsia="en-US"/>
              </w:rPr>
              <w:t>K</w:t>
            </w:r>
            <w:r>
              <w:rPr>
                <w:rFonts w:hint="eastAsia" w:ascii="宋体" w:hAnsi="宋体" w:cs="Times New Roman"/>
                <w:sz w:val="18"/>
                <w:szCs w:val="18"/>
                <w:vertAlign w:val="subscript"/>
                <w:lang w:val="en-US" w:eastAsia="zh-CN"/>
              </w:rPr>
              <w:t>2</w:t>
            </w:r>
            <w:r>
              <w:rPr>
                <w:rFonts w:hint="eastAsia" w:ascii="宋体" w:hAnsi="宋体" w:cs="Times New Roman"/>
                <w:sz w:val="18"/>
                <w:szCs w:val="18"/>
                <w:lang w:val="en-US" w:eastAsia="en-US"/>
              </w:rPr>
              <w:t>O</w:t>
            </w:r>
            <w:r>
              <w:rPr>
                <w:rFonts w:hint="eastAsia" w:ascii="宋体" w:hAnsi="宋体" w:cs="Times New Roman"/>
                <w:sz w:val="18"/>
                <w:szCs w:val="18"/>
                <w:lang w:val="en-US" w:eastAsia="zh-CN"/>
              </w:rPr>
              <w:t>）的质量</w:t>
            </w:r>
            <w:r>
              <w:rPr>
                <w:rFonts w:hint="eastAsia" w:ascii="宋体" w:hAnsi="宋体" w:cs="Times New Roman"/>
                <w:sz w:val="18"/>
                <w:szCs w:val="18"/>
                <w:lang w:val="zh-CN" w:eastAsia="zh-CN"/>
              </w:rPr>
              <w:t>分数</w:t>
            </w:r>
            <w:r>
              <w:rPr>
                <w:rFonts w:hint="eastAsia" w:ascii="宋体" w:hAnsi="宋体" w:cs="Times New Roman"/>
                <w:sz w:val="18"/>
                <w:szCs w:val="18"/>
                <w:lang w:val="en-US" w:eastAsia="zh-CN"/>
              </w:rPr>
              <w:t>（以烘干基计）</w:t>
            </w:r>
          </w:p>
        </w:tc>
        <w:tc>
          <w:tcPr>
            <w:tcW w:w="5125" w:type="dxa"/>
            <w:vAlign w:val="center"/>
          </w:tcPr>
          <w:p w14:paraId="5ED5E931">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按照</w:t>
            </w:r>
            <w:r>
              <w:rPr>
                <w:rFonts w:hint="eastAsia" w:ascii="宋体" w:hAnsi="宋体" w:cs="Times New Roman"/>
                <w:sz w:val="18"/>
                <w:szCs w:val="18"/>
                <w:lang w:val="en-US" w:eastAsia="en-US"/>
              </w:rPr>
              <w:t>NY/T 525—2021</w:t>
            </w:r>
            <w:r>
              <w:rPr>
                <w:rFonts w:hint="eastAsia" w:ascii="宋体" w:hAnsi="宋体" w:cs="Times New Roman"/>
                <w:sz w:val="18"/>
                <w:szCs w:val="18"/>
                <w:lang w:val="en-US" w:eastAsia="zh-CN"/>
              </w:rPr>
              <w:t>附录</w:t>
            </w:r>
            <w:r>
              <w:rPr>
                <w:rFonts w:hint="eastAsia" w:ascii="宋体" w:hAnsi="宋体" w:cs="Times New Roman"/>
                <w:sz w:val="18"/>
                <w:szCs w:val="18"/>
                <w:lang w:val="en-US" w:eastAsia="en-US"/>
              </w:rPr>
              <w:t>D</w:t>
            </w:r>
            <w:r>
              <w:rPr>
                <w:rFonts w:hint="eastAsia" w:ascii="宋体" w:hAnsi="宋体" w:cs="Times New Roman"/>
                <w:sz w:val="18"/>
                <w:szCs w:val="18"/>
                <w:lang w:val="en-US" w:eastAsia="zh-CN"/>
              </w:rPr>
              <w:t>的规定执行</w:t>
            </w:r>
          </w:p>
        </w:tc>
      </w:tr>
      <w:tr w14:paraId="0798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1" w:type="dxa"/>
            <w:vAlign w:val="center"/>
          </w:tcPr>
          <w:p w14:paraId="4E8ED4D0">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eastAsia="宋体"/>
                <w:sz w:val="18"/>
                <w:szCs w:val="18"/>
                <w:lang w:val="en-US" w:eastAsia="zh-CN"/>
              </w:rPr>
            </w:pPr>
            <w:r>
              <w:rPr>
                <w:rFonts w:hint="eastAsia" w:ascii="宋体" w:hAnsi="宋体"/>
                <w:sz w:val="18"/>
                <w:szCs w:val="18"/>
                <w:lang w:val="en-US" w:eastAsia="zh-CN"/>
              </w:rPr>
              <w:t>7</w:t>
            </w:r>
          </w:p>
        </w:tc>
        <w:tc>
          <w:tcPr>
            <w:tcW w:w="2903" w:type="dxa"/>
            <w:vAlign w:val="center"/>
          </w:tcPr>
          <w:p w14:paraId="38B5803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水分（鲜样）的质量分数</w:t>
            </w:r>
          </w:p>
        </w:tc>
        <w:tc>
          <w:tcPr>
            <w:tcW w:w="5125" w:type="dxa"/>
            <w:vAlign w:val="center"/>
          </w:tcPr>
          <w:p w14:paraId="053C858F">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en-US"/>
              </w:rPr>
              <w:t xml:space="preserve">GB/T </w:t>
            </w:r>
            <w:r>
              <w:rPr>
                <w:rFonts w:hint="eastAsia" w:ascii="宋体" w:hAnsi="宋体" w:cs="Times New Roman"/>
                <w:sz w:val="18"/>
                <w:szCs w:val="18"/>
                <w:lang w:val="en-US" w:eastAsia="zh-CN"/>
              </w:rPr>
              <w:t>8576-2010</w:t>
            </w:r>
          </w:p>
        </w:tc>
      </w:tr>
      <w:tr w14:paraId="7E67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1" w:type="dxa"/>
            <w:vAlign w:val="center"/>
          </w:tcPr>
          <w:p w14:paraId="441B345B">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8</w:t>
            </w:r>
          </w:p>
        </w:tc>
        <w:tc>
          <w:tcPr>
            <w:tcW w:w="2903" w:type="dxa"/>
            <w:vAlign w:val="center"/>
          </w:tcPr>
          <w:p w14:paraId="08F1071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酸碱度</w:t>
            </w:r>
            <w:r>
              <w:rPr>
                <w:rFonts w:hint="eastAsia" w:ascii="宋体" w:hAnsi="宋体" w:cs="Times New Roman"/>
                <w:sz w:val="18"/>
                <w:szCs w:val="18"/>
                <w:lang w:val="en-US" w:eastAsia="en-US"/>
              </w:rPr>
              <w:t>（pH）</w:t>
            </w:r>
          </w:p>
        </w:tc>
        <w:tc>
          <w:tcPr>
            <w:tcW w:w="5125" w:type="dxa"/>
            <w:vAlign w:val="center"/>
          </w:tcPr>
          <w:p w14:paraId="34F66B52">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按照</w:t>
            </w:r>
            <w:r>
              <w:rPr>
                <w:rFonts w:hint="eastAsia" w:ascii="宋体" w:hAnsi="宋体" w:cs="Times New Roman"/>
                <w:sz w:val="18"/>
                <w:szCs w:val="18"/>
                <w:lang w:val="en-US" w:eastAsia="en-US"/>
              </w:rPr>
              <w:t>NY/T 525—2021</w:t>
            </w:r>
            <w:r>
              <w:rPr>
                <w:rFonts w:hint="eastAsia" w:ascii="宋体" w:hAnsi="宋体" w:cs="Times New Roman"/>
                <w:sz w:val="18"/>
                <w:szCs w:val="18"/>
                <w:lang w:val="en-US" w:eastAsia="zh-CN"/>
              </w:rPr>
              <w:t>附录</w:t>
            </w:r>
            <w:r>
              <w:rPr>
                <w:rFonts w:hint="eastAsia" w:ascii="宋体" w:hAnsi="宋体" w:cs="Times New Roman"/>
                <w:sz w:val="18"/>
                <w:szCs w:val="18"/>
                <w:lang w:val="en-US" w:eastAsia="en-US"/>
              </w:rPr>
              <w:t>E</w:t>
            </w:r>
            <w:r>
              <w:rPr>
                <w:rFonts w:hint="eastAsia" w:ascii="宋体" w:hAnsi="宋体" w:cs="Times New Roman"/>
                <w:sz w:val="18"/>
                <w:szCs w:val="18"/>
                <w:lang w:val="en-US" w:eastAsia="zh-CN"/>
              </w:rPr>
              <w:t>的规定执行</w:t>
            </w:r>
          </w:p>
        </w:tc>
      </w:tr>
      <w:tr w14:paraId="52E4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51" w:type="dxa"/>
            <w:vAlign w:val="center"/>
          </w:tcPr>
          <w:p w14:paraId="3B5809D3">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9</w:t>
            </w:r>
          </w:p>
        </w:tc>
        <w:tc>
          <w:tcPr>
            <w:tcW w:w="2903" w:type="dxa"/>
            <w:vAlign w:val="center"/>
          </w:tcPr>
          <w:p w14:paraId="4520D909">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机械杂质的质量分数</w:t>
            </w:r>
          </w:p>
        </w:tc>
        <w:tc>
          <w:tcPr>
            <w:tcW w:w="5125" w:type="dxa"/>
            <w:vAlign w:val="center"/>
          </w:tcPr>
          <w:p w14:paraId="2330D0C6">
            <w:pPr>
              <w:keepNext w:val="0"/>
              <w:keepLines w:val="0"/>
              <w:pageBreakBefore w:val="0"/>
              <w:widowControl w:val="0"/>
              <w:kinsoku/>
              <w:wordWrap/>
              <w:overflowPunct/>
              <w:topLinePunct w:val="0"/>
              <w:autoSpaceDE/>
              <w:autoSpaceDN/>
              <w:bidi w:val="0"/>
              <w:spacing w:line="570" w:lineRule="exact"/>
              <w:jc w:val="center"/>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按照</w:t>
            </w:r>
            <w:r>
              <w:rPr>
                <w:rFonts w:hint="eastAsia" w:ascii="宋体" w:hAnsi="宋体" w:cs="Times New Roman"/>
                <w:sz w:val="18"/>
                <w:szCs w:val="18"/>
                <w:lang w:val="en-US" w:eastAsia="en-US"/>
              </w:rPr>
              <w:t>NY/T 525—2021</w:t>
            </w:r>
            <w:r>
              <w:rPr>
                <w:rFonts w:hint="eastAsia" w:ascii="宋体" w:hAnsi="宋体" w:cs="Times New Roman"/>
                <w:sz w:val="18"/>
                <w:szCs w:val="18"/>
                <w:lang w:val="en-US" w:eastAsia="zh-CN"/>
              </w:rPr>
              <w:t>附录</w:t>
            </w:r>
            <w:r>
              <w:rPr>
                <w:rFonts w:hint="eastAsia" w:ascii="宋体" w:hAnsi="宋体" w:cs="Times New Roman"/>
                <w:sz w:val="18"/>
                <w:szCs w:val="18"/>
                <w:lang w:val="en-US" w:eastAsia="en-US"/>
              </w:rPr>
              <w:t>G</w:t>
            </w:r>
            <w:r>
              <w:rPr>
                <w:rFonts w:hint="eastAsia" w:ascii="宋体" w:hAnsi="宋体" w:cs="Times New Roman"/>
                <w:sz w:val="18"/>
                <w:szCs w:val="18"/>
                <w:lang w:val="en-US" w:eastAsia="zh-CN"/>
              </w:rPr>
              <w:t>的规定执行</w:t>
            </w:r>
          </w:p>
        </w:tc>
      </w:tr>
    </w:tbl>
    <w:p w14:paraId="124933B0">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firstLine="0" w:firstLineChars="0"/>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bCs/>
          <w:color w:val="000000"/>
          <w:spacing w:val="0"/>
          <w:w w:val="100"/>
          <w:kern w:val="2"/>
          <w:position w:val="0"/>
          <w:sz w:val="21"/>
          <w:szCs w:val="21"/>
          <w:u w:val="none"/>
          <w:shd w:val="clear" w:color="auto" w:fill="auto"/>
          <w:lang w:val="en-US" w:eastAsia="zh-CN" w:bidi="zh-TW"/>
        </w:rPr>
        <w:t>注：</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1、上表所列检验项目是有关法律法规、标准等规定的，重点涉及健康、安全、节能、环保以及消费者、有关组织反映有质量问题的重要项目。</w:t>
      </w:r>
    </w:p>
    <w:p w14:paraId="6D7EA35F">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2、本标准中产品质量指标合格判定，采用</w:t>
      </w:r>
      <w:r>
        <w:rPr>
          <w:rFonts w:hint="eastAsia" w:asciiTheme="minorEastAsia" w:hAnsiTheme="minorEastAsia" w:eastAsiaTheme="minorEastAsia" w:cstheme="minorEastAsia"/>
          <w:b w:val="0"/>
          <w:bCs w:val="0"/>
          <w:color w:val="000000"/>
          <w:spacing w:val="0"/>
          <w:w w:val="100"/>
          <w:position w:val="0"/>
          <w:sz w:val="21"/>
          <w:szCs w:val="21"/>
          <w:lang w:val="en-US" w:eastAsia="en-US" w:bidi="zh-TW"/>
        </w:rPr>
        <w:t xml:space="preserve">GB/T </w:t>
      </w: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8170中的“修约值比较法。</w:t>
      </w:r>
    </w:p>
    <w:p w14:paraId="7650D730">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3、检验方法包括相关产品标准及试验方法标准。</w:t>
      </w:r>
    </w:p>
    <w:p w14:paraId="57E636B6">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4、凡是注日期的文件，其随后所有的修改单（不包括勘误的内容）或修订版不适用于本细则。凡是不注日期的文件，其最新版本适用于本细则。</w:t>
      </w:r>
    </w:p>
    <w:p w14:paraId="463ACEA0">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黑体" w:hAnsi="黑体" w:eastAsia="黑体"/>
          <w:b/>
          <w:szCs w:val="21"/>
          <w:lang w:val="en-US" w:eastAsia="zh-CN"/>
        </w:rPr>
      </w:pPr>
      <w:r>
        <w:rPr>
          <w:rFonts w:hint="eastAsia" w:ascii="黑体" w:hAnsi="黑体" w:eastAsia="黑体"/>
          <w:b/>
          <w:szCs w:val="21"/>
          <w:lang w:val="en-US" w:eastAsia="zh-CN"/>
        </w:rPr>
        <w:t>2.6 其他肥料</w:t>
      </w:r>
    </w:p>
    <w:p w14:paraId="54C93F90">
      <w:pPr>
        <w:pStyle w:val="7"/>
        <w:keepNext w:val="0"/>
        <w:keepLines w:val="0"/>
        <w:pageBreakBefore w:val="0"/>
        <w:widowControl w:val="0"/>
        <w:shd w:val="clear" w:color="auto" w:fill="auto"/>
        <w:kinsoku/>
        <w:wordWrap/>
        <w:overflowPunct/>
        <w:topLinePunct w:val="0"/>
        <w:autoSpaceDE/>
        <w:autoSpaceDN/>
        <w:bidi w:val="0"/>
        <w:adjustRightInd/>
        <w:snapToGrid/>
        <w:spacing w:line="570" w:lineRule="exact"/>
        <w:ind w:right="0" w:firstLine="409" w:firstLineChars="195"/>
        <w:jc w:val="left"/>
        <w:textAlignment w:val="auto"/>
        <w:rPr>
          <w:rFonts w:hint="default" w:asciiTheme="minorEastAsia" w:hAnsiTheme="minorEastAsia" w:eastAsiaTheme="minorEastAsia" w:cstheme="minorEastAsia"/>
          <w:b w:val="0"/>
          <w:bCs w:val="0"/>
          <w:color w:val="000000"/>
          <w:spacing w:val="0"/>
          <w:w w:val="100"/>
          <w:position w:val="0"/>
          <w:sz w:val="21"/>
          <w:szCs w:val="21"/>
          <w:lang w:val="en-US" w:eastAsia="zh-CN" w:bidi="zh-TW"/>
        </w:rPr>
      </w:pPr>
      <w:r>
        <w:rPr>
          <w:rFonts w:hint="eastAsia" w:asciiTheme="minorEastAsia" w:hAnsiTheme="minorEastAsia" w:eastAsiaTheme="minorEastAsia" w:cstheme="minorEastAsia"/>
          <w:b w:val="0"/>
          <w:bCs w:val="0"/>
          <w:color w:val="000000"/>
          <w:spacing w:val="0"/>
          <w:w w:val="100"/>
          <w:position w:val="0"/>
          <w:sz w:val="21"/>
          <w:szCs w:val="21"/>
          <w:lang w:val="en-US" w:eastAsia="zh-CN" w:bidi="zh-TW"/>
        </w:rPr>
        <w:t>其他肥料产品检验项目、检验方法依据产品明示标准执行。</w:t>
      </w:r>
    </w:p>
    <w:p w14:paraId="7E4552AF">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黑体" w:hAnsi="黑体" w:eastAsia="黑体"/>
          <w:b/>
          <w:szCs w:val="21"/>
        </w:rPr>
      </w:pPr>
      <w:r>
        <w:rPr>
          <w:rFonts w:hint="eastAsia" w:ascii="黑体" w:hAnsi="黑体" w:eastAsia="黑体"/>
          <w:b/>
          <w:szCs w:val="21"/>
        </w:rPr>
        <w:t xml:space="preserve">3 </w:t>
      </w:r>
      <w:r>
        <w:rPr>
          <w:rFonts w:hint="eastAsia" w:ascii="黑体" w:hAnsi="黑体" w:eastAsia="黑体"/>
          <w:b/>
          <w:szCs w:val="21"/>
          <w:lang w:val="en-US" w:eastAsia="zh-CN"/>
        </w:rPr>
        <w:t xml:space="preserve"> </w:t>
      </w:r>
      <w:r>
        <w:rPr>
          <w:rFonts w:hint="eastAsia" w:ascii="黑体" w:hAnsi="黑体" w:eastAsia="黑体"/>
          <w:b/>
          <w:szCs w:val="21"/>
        </w:rPr>
        <w:t>判定规则</w:t>
      </w:r>
    </w:p>
    <w:p w14:paraId="3509B4BC">
      <w:pPr>
        <w:keepNext w:val="0"/>
        <w:keepLines w:val="0"/>
        <w:pageBreakBefore w:val="0"/>
        <w:widowControl w:val="0"/>
        <w:kinsoku/>
        <w:wordWrap/>
        <w:overflowPunct/>
        <w:topLinePunct w:val="0"/>
        <w:autoSpaceDE/>
        <w:autoSpaceDN/>
        <w:bidi w:val="0"/>
        <w:snapToGrid w:val="0"/>
        <w:spacing w:line="570" w:lineRule="exact"/>
        <w:textAlignment w:val="auto"/>
        <w:rPr>
          <w:rFonts w:ascii="宋体" w:hAnsi="宋体"/>
          <w:b/>
          <w:bCs/>
          <w:color w:val="000000"/>
          <w:szCs w:val="21"/>
        </w:rPr>
      </w:pPr>
      <w:r>
        <w:rPr>
          <w:rFonts w:hint="eastAsia" w:ascii="宋体" w:hAnsi="宋体"/>
          <w:b/>
          <w:bCs/>
          <w:color w:val="000000"/>
          <w:szCs w:val="21"/>
        </w:rPr>
        <w:t>3.1</w:t>
      </w:r>
      <w:r>
        <w:rPr>
          <w:rFonts w:hint="eastAsia" w:ascii="宋体" w:hAnsi="宋体"/>
          <w:b/>
          <w:bCs/>
          <w:color w:val="000000"/>
          <w:szCs w:val="21"/>
          <w:lang w:val="en-US" w:eastAsia="zh-CN"/>
        </w:rPr>
        <w:t xml:space="preserve"> </w:t>
      </w:r>
      <w:r>
        <w:rPr>
          <w:rFonts w:hint="eastAsia" w:ascii="宋体" w:hAnsi="宋体"/>
          <w:b/>
          <w:bCs/>
          <w:color w:val="000000"/>
          <w:szCs w:val="21"/>
        </w:rPr>
        <w:t>依据标准</w:t>
      </w:r>
    </w:p>
    <w:p w14:paraId="1EA03DE5">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15063-2020</w:t>
      </w:r>
      <w:r>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 xml:space="preserve"> </w:t>
      </w: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复合肥料</w:t>
      </w:r>
    </w:p>
    <w:p w14:paraId="5768255C">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21633-2020掺混肥料(BB肥)</w:t>
      </w:r>
    </w:p>
    <w:p w14:paraId="1A0B0423">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NY/T 1112-2006配方肥料</w:t>
      </w:r>
    </w:p>
    <w:p w14:paraId="37FDDCD5">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GB/T 18877-2020有机-无机复混肥料</w:t>
      </w:r>
    </w:p>
    <w:p w14:paraId="5771F75E">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 xml:space="preserve"> NY/T 525-2021有机肥料</w:t>
      </w:r>
    </w:p>
    <w:p w14:paraId="41F3412B">
      <w:pPr>
        <w:keepNext w:val="0"/>
        <w:keepLines w:val="0"/>
        <w:pageBreakBefore w:val="0"/>
        <w:widowControl w:val="0"/>
        <w:kinsoku/>
        <w:wordWrap/>
        <w:overflowPunct/>
        <w:topLinePunct w:val="0"/>
        <w:autoSpaceDE/>
        <w:autoSpaceDN/>
        <w:bidi w:val="0"/>
        <w:snapToGrid w:val="0"/>
        <w:spacing w:line="570" w:lineRule="exact"/>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 xml:space="preserve">    现行有效的企业标准、团体标准、地方标准及产品明示质量要求</w:t>
      </w:r>
    </w:p>
    <w:p w14:paraId="16B53CEB">
      <w:pPr>
        <w:keepNext w:val="0"/>
        <w:keepLines w:val="0"/>
        <w:pageBreakBefore w:val="0"/>
        <w:widowControl w:val="0"/>
        <w:kinsoku/>
        <w:wordWrap/>
        <w:overflowPunct/>
        <w:topLinePunct w:val="0"/>
        <w:autoSpaceDE/>
        <w:autoSpaceDN/>
        <w:bidi w:val="0"/>
        <w:spacing w:line="570" w:lineRule="exact"/>
        <w:ind w:firstLine="420"/>
        <w:textAlignment w:val="auto"/>
        <w:rPr>
          <w:rFonts w:hint="default"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相关的法律、行政法规、部门规章、规范性文件（除外观指标外）。</w:t>
      </w:r>
    </w:p>
    <w:p w14:paraId="56633560">
      <w:pPr>
        <w:keepNext w:val="0"/>
        <w:keepLines w:val="0"/>
        <w:pageBreakBefore w:val="0"/>
        <w:widowControl w:val="0"/>
        <w:kinsoku/>
        <w:wordWrap/>
        <w:overflowPunct/>
        <w:topLinePunct w:val="0"/>
        <w:autoSpaceDE/>
        <w:autoSpaceDN/>
        <w:bidi w:val="0"/>
        <w:snapToGrid w:val="0"/>
        <w:spacing w:line="570" w:lineRule="exact"/>
        <w:textAlignment w:val="auto"/>
        <w:rPr>
          <w:rFonts w:ascii="宋体" w:hAnsi="宋体"/>
          <w:b/>
          <w:bCs/>
          <w:color w:val="000000"/>
          <w:szCs w:val="21"/>
        </w:rPr>
      </w:pPr>
      <w:r>
        <w:rPr>
          <w:rFonts w:ascii="宋体" w:hAnsi="宋体"/>
          <w:b/>
          <w:bCs/>
          <w:color w:val="000000"/>
          <w:szCs w:val="21"/>
        </w:rPr>
        <w:t>3.2</w:t>
      </w:r>
      <w:r>
        <w:rPr>
          <w:rFonts w:hint="eastAsia" w:ascii="宋体" w:hAnsi="宋体"/>
          <w:b/>
          <w:bCs/>
          <w:color w:val="000000"/>
          <w:szCs w:val="21"/>
        </w:rPr>
        <w:t xml:space="preserve"> </w:t>
      </w:r>
      <w:r>
        <w:rPr>
          <w:rFonts w:ascii="宋体" w:hAnsi="宋体"/>
          <w:b/>
          <w:bCs/>
          <w:color w:val="000000"/>
          <w:szCs w:val="21"/>
        </w:rPr>
        <w:t>判定原则</w:t>
      </w:r>
    </w:p>
    <w:p w14:paraId="1FDEAFB4">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经检验，检验项目全部合格，判定为被抽查产品合格；检验项目中任一项或一项以上不合格，判定为被抽查产品不合格。</w:t>
      </w:r>
    </w:p>
    <w:p w14:paraId="745F97FA">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若被检产品明示的质量要求高于本细则中检验项目依据的标准要求时，应按被检产品明示的质量要求判定。</w:t>
      </w:r>
    </w:p>
    <w:p w14:paraId="78C55B0F">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若被检产品明示的质量要求低于本细则中检验项目依据的强制性标准要求时，应按照强制性标准要求判定。</w:t>
      </w:r>
    </w:p>
    <w:p w14:paraId="025FE61E">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若被检产品明示的质量要求低于或包含细则中检验项目依据的推荐性标准要求时，应以被检产品明示的质量要求判定，但应在检验报告备注中进行说明。</w:t>
      </w:r>
    </w:p>
    <w:p w14:paraId="6DA98FDD">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若被检产品明示的质量要求缺少本细则中检验项目依据的强制性标准要求时，应按照强制性标准要求判定。</w:t>
      </w:r>
    </w:p>
    <w:p w14:paraId="00A6B781">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r>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t>若被检产品明示的质量要求缺少本细则中检验项目依据的推荐性标准要求时，该项目不参与判定，但应在检验报告备注中进行说明。</w:t>
      </w:r>
    </w:p>
    <w:p w14:paraId="3273A966">
      <w:pPr>
        <w:keepNext w:val="0"/>
        <w:keepLines w:val="0"/>
        <w:pageBreakBefore w:val="0"/>
        <w:widowControl w:val="0"/>
        <w:kinsoku/>
        <w:wordWrap/>
        <w:overflowPunct/>
        <w:topLinePunct w:val="0"/>
        <w:autoSpaceDE/>
        <w:autoSpaceDN/>
        <w:bidi w:val="0"/>
        <w:snapToGrid w:val="0"/>
        <w:spacing w:line="570" w:lineRule="exact"/>
        <w:textAlignment w:val="auto"/>
        <w:rPr>
          <w:rFonts w:hint="default" w:ascii="黑体" w:hAnsi="黑体" w:eastAsia="黑体"/>
          <w:b/>
          <w:szCs w:val="21"/>
          <w:lang w:val="en-US" w:eastAsia="zh-CN"/>
        </w:rPr>
      </w:pPr>
      <w:r>
        <w:rPr>
          <w:rFonts w:hint="eastAsia" w:ascii="黑体" w:hAnsi="黑体" w:eastAsia="黑体"/>
          <w:b/>
          <w:szCs w:val="21"/>
          <w:lang w:val="en-US" w:eastAsia="zh-CN"/>
        </w:rPr>
        <w:t>4  附则</w:t>
      </w:r>
    </w:p>
    <w:p w14:paraId="2B4C6888">
      <w:pPr>
        <w:keepNext w:val="0"/>
        <w:keepLines w:val="0"/>
        <w:pageBreakBefore w:val="0"/>
        <w:widowControl w:val="0"/>
        <w:kinsoku/>
        <w:wordWrap/>
        <w:overflowPunct/>
        <w:topLinePunct w:val="0"/>
        <w:autoSpaceDE/>
        <w:autoSpaceDN/>
        <w:bidi w:val="0"/>
        <w:snapToGrid w:val="0"/>
        <w:spacing w:line="570" w:lineRule="exact"/>
        <w:textAlignment w:val="auto"/>
        <w:rPr>
          <w:rFonts w:hint="eastAsia"/>
          <w:color w:val="000000"/>
          <w:szCs w:val="21"/>
          <w:lang w:val="en-US" w:eastAsia="zh-CN"/>
        </w:rPr>
      </w:pPr>
      <w:r>
        <w:rPr>
          <w:rFonts w:hint="eastAsia"/>
          <w:color w:val="000000"/>
          <w:szCs w:val="21"/>
          <w:lang w:val="en-US" w:eastAsia="zh-CN"/>
        </w:rPr>
        <w:t xml:space="preserve">   本细则为首次制定。</w:t>
      </w:r>
    </w:p>
    <w:p w14:paraId="15810860">
      <w:pPr>
        <w:keepNext w:val="0"/>
        <w:keepLines w:val="0"/>
        <w:pageBreakBefore w:val="0"/>
        <w:widowControl w:val="0"/>
        <w:kinsoku/>
        <w:wordWrap/>
        <w:overflowPunct/>
        <w:topLinePunct w:val="0"/>
        <w:autoSpaceDE/>
        <w:autoSpaceDN/>
        <w:bidi w:val="0"/>
        <w:snapToGrid w:val="0"/>
        <w:spacing w:line="570" w:lineRule="exact"/>
        <w:textAlignment w:val="auto"/>
        <w:rPr>
          <w:rFonts w:hint="default"/>
          <w:color w:val="000000"/>
          <w:szCs w:val="21"/>
          <w:lang w:val="en-US" w:eastAsia="zh-CN"/>
        </w:rPr>
      </w:pPr>
      <w:r>
        <w:rPr>
          <w:rFonts w:hint="eastAsia"/>
          <w:color w:val="000000"/>
          <w:szCs w:val="21"/>
          <w:lang w:val="en-US" w:eastAsia="zh-CN"/>
        </w:rPr>
        <w:t xml:space="preserve">   本细则编制单位：喀什地区产品质量检验所（冯艳、阿布力米提·阿不都克力木、施晓晶、谢炜、阿布都热依木·阿布力孜）。</w:t>
      </w:r>
    </w:p>
    <w:p w14:paraId="36755DD2">
      <w:pPr>
        <w:keepNext w:val="0"/>
        <w:keepLines w:val="0"/>
        <w:pageBreakBefore w:val="0"/>
        <w:widowControl w:val="0"/>
        <w:kinsoku/>
        <w:wordWrap/>
        <w:overflowPunct/>
        <w:topLinePunct w:val="0"/>
        <w:autoSpaceDE/>
        <w:autoSpaceDN/>
        <w:bidi w:val="0"/>
        <w:snapToGrid w:val="0"/>
        <w:spacing w:line="570" w:lineRule="exact"/>
        <w:textAlignment w:val="auto"/>
        <w:rPr>
          <w:rFonts w:hint="default"/>
          <w:color w:val="000000"/>
          <w:szCs w:val="21"/>
          <w:lang w:val="en-US" w:eastAsia="zh-CN"/>
        </w:rPr>
      </w:pPr>
      <w:r>
        <w:rPr>
          <w:rFonts w:hint="eastAsia"/>
          <w:color w:val="000000"/>
          <w:szCs w:val="21"/>
          <w:lang w:val="en-US" w:eastAsia="zh-CN"/>
        </w:rPr>
        <w:t xml:space="preserve">   本细则由喀什地区市场监督管理局发布、解释。</w:t>
      </w:r>
    </w:p>
    <w:p w14:paraId="430B69CC">
      <w:pPr>
        <w:keepNext w:val="0"/>
        <w:keepLines w:val="0"/>
        <w:pageBreakBefore w:val="0"/>
        <w:widowControl w:val="0"/>
        <w:kinsoku/>
        <w:wordWrap/>
        <w:overflowPunct/>
        <w:topLinePunct w:val="0"/>
        <w:autoSpaceDE/>
        <w:autoSpaceDN/>
        <w:bidi w:val="0"/>
        <w:snapToGrid w:val="0"/>
        <w:spacing w:line="570" w:lineRule="exact"/>
        <w:ind w:firstLine="420" w:firstLineChars="200"/>
        <w:textAlignment w:val="auto"/>
        <w:rPr>
          <w:rFonts w:hint="eastAsia" w:asciiTheme="minorEastAsia" w:hAnsiTheme="minorEastAsia" w:eastAsiaTheme="minorEastAsia" w:cstheme="minorEastAsia"/>
          <w:b w:val="0"/>
          <w:bCs w:val="0"/>
          <w:color w:val="000000"/>
          <w:spacing w:val="0"/>
          <w:w w:val="100"/>
          <w:kern w:val="2"/>
          <w:position w:val="0"/>
          <w:sz w:val="21"/>
          <w:szCs w:val="21"/>
          <w:u w:val="none"/>
          <w:shd w:val="clear" w:color="auto" w:fill="auto"/>
          <w:lang w:val="en-US" w:eastAsia="zh-CN" w:bidi="zh-TW"/>
        </w:rPr>
      </w:pPr>
    </w:p>
    <w:p w14:paraId="56AAA90E">
      <w:pPr>
        <w:keepNext w:val="0"/>
        <w:keepLines w:val="0"/>
        <w:pageBreakBefore w:val="0"/>
        <w:widowControl w:val="0"/>
        <w:kinsoku/>
        <w:wordWrap/>
        <w:overflowPunct/>
        <w:topLinePunct w:val="0"/>
        <w:autoSpaceDE/>
        <w:autoSpaceDN/>
        <w:bidi w:val="0"/>
        <w:snapToGrid w:val="0"/>
        <w:spacing w:line="570" w:lineRule="exact"/>
        <w:ind w:firstLine="417" w:firstLineChars="199"/>
        <w:textAlignment w:val="auto"/>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1851660</wp:posOffset>
                </wp:positionH>
                <wp:positionV relativeFrom="paragraph">
                  <wp:posOffset>316230</wp:posOffset>
                </wp:positionV>
                <wp:extent cx="1619885" cy="0"/>
                <wp:effectExtent l="0" t="7620" r="10795" b="15240"/>
                <wp:wrapNone/>
                <wp:docPr id="2" name="自选图形 7"/>
                <wp:cNvGraphicFramePr/>
                <a:graphic xmlns:a="http://schemas.openxmlformats.org/drawingml/2006/main">
                  <a:graphicData uri="http://schemas.microsoft.com/office/word/2010/wordprocessingShape">
                    <wps:wsp>
                      <wps:cNvCnPr/>
                      <wps:spPr>
                        <a:xfrm>
                          <a:off x="0" y="0"/>
                          <a:ext cx="161988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45.8pt;margin-top:24.9pt;height:0pt;width:127.55pt;z-index:251660288;mso-width-relative:page;mso-height-relative:page;" filled="f" stroked="t" coordsize="21600,21600" o:gfxdata="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B1RDtgAAAAJAQAADwAAAAAAAAABACAAAAAiAAAAZHJzL2Rvd25yZXYueG1sUEsB&#10;AhQAFAAAAAgAh07iQIjL4Sz1AQAA5AMAAA4AAAAAAAAAAQAgAAAAJwEAAGRycy9lMm9Eb2MueG1s&#10;UEsFBgAAAAAGAAYAWQEAAI4FAAAAAA==&#10;">
                <v:fill on="f" focussize="0,0"/>
                <v:stroke weight="1.25pt" color="#000000" joinstyle="round"/>
                <v:imagedata o:title=""/>
                <o:lock v:ext="edit" aspectratio="f"/>
              </v:shape>
            </w:pict>
          </mc:Fallback>
        </mc:AlternateContent>
      </w:r>
    </w:p>
    <w:p w14:paraId="096129F2">
      <w:pPr>
        <w:keepNext w:val="0"/>
        <w:keepLines w:val="0"/>
        <w:pageBreakBefore w:val="0"/>
        <w:widowControl w:val="0"/>
        <w:kinsoku/>
        <w:wordWrap/>
        <w:overflowPunct/>
        <w:topLinePunct w:val="0"/>
        <w:autoSpaceDE/>
        <w:autoSpaceDN/>
        <w:bidi w:val="0"/>
        <w:spacing w:line="570" w:lineRule="exact"/>
        <w:textAlignment w:val="auto"/>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NjAwMzkwNTRlZjZjZDQxOTNiNWEwZTAyYTA3ZjAifQ=="/>
  </w:docVars>
  <w:rsids>
    <w:rsidRoot w:val="01CB2EC7"/>
    <w:rsid w:val="01CB2EC7"/>
    <w:rsid w:val="058C26C2"/>
    <w:rsid w:val="08513C8F"/>
    <w:rsid w:val="099C2773"/>
    <w:rsid w:val="31A960E3"/>
    <w:rsid w:val="33D11192"/>
    <w:rsid w:val="4FBA5D89"/>
    <w:rsid w:val="536D3FA1"/>
    <w:rsid w:val="5374688C"/>
    <w:rsid w:val="5F1E6BCE"/>
    <w:rsid w:val="73D3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Body text|2"/>
    <w:basedOn w:val="1"/>
    <w:qFormat/>
    <w:uiPriority w:val="0"/>
    <w:pPr>
      <w:widowControl w:val="0"/>
      <w:shd w:val="clear" w:color="auto" w:fill="auto"/>
      <w:spacing w:line="290" w:lineRule="auto"/>
      <w:ind w:firstLine="200"/>
    </w:pPr>
    <w:rPr>
      <w:sz w:val="20"/>
      <w:szCs w:val="20"/>
      <w:u w:val="none"/>
      <w:shd w:val="clear" w:color="auto" w:fill="auto"/>
    </w:rPr>
  </w:style>
  <w:style w:type="paragraph" w:customStyle="1" w:styleId="8">
    <w:name w:val="Other|1"/>
    <w:basedOn w:val="1"/>
    <w:qFormat/>
    <w:uiPriority w:val="0"/>
    <w:pPr>
      <w:widowControl w:val="0"/>
      <w:shd w:val="clear" w:color="auto" w:fill="auto"/>
      <w:spacing w:line="360" w:lineRule="auto"/>
    </w:pPr>
    <w:rPr>
      <w:rFonts w:ascii="宋体" w:hAnsi="宋体" w:eastAsia="宋体" w:cs="宋体"/>
      <w:sz w:val="18"/>
      <w:szCs w:val="18"/>
      <w:u w:val="none"/>
      <w:shd w:val="clear" w:color="auto" w:fill="auto"/>
      <w:lang w:val="zh-TW" w:eastAsia="zh-TW" w:bidi="zh-TW"/>
    </w:rPr>
  </w:style>
  <w:style w:type="paragraph" w:customStyle="1" w:styleId="9">
    <w:name w:val="Body text|1"/>
    <w:basedOn w:val="1"/>
    <w:qFormat/>
    <w:uiPriority w:val="0"/>
    <w:pPr>
      <w:widowControl w:val="0"/>
      <w:shd w:val="clear" w:color="auto" w:fill="auto"/>
      <w:spacing w:line="360" w:lineRule="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371</Words>
  <Characters>431</Characters>
  <Lines>0</Lines>
  <Paragraphs>0</Paragraphs>
  <TotalTime>14</TotalTime>
  <ScaleCrop>false</ScaleCrop>
  <LinksUpToDate>false</LinksUpToDate>
  <CharactersWithSpaces>476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2022-01-06T10:35:00Z</dcterms:created>
  <dc:creator>Lenovo</dc:creator>
  <cp:lastModifiedBy>鄧鄧</cp:lastModifiedBy>
  <dcterms:modified xsi:type="dcterms:W3CDTF">2025-05-20T11:58:08Z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2A8167BA1BDA4729A78BE5B4B06E1438_12</vt:lpwstr>
  </property>
  <property fmtid="{D5CDD505-2E9C-101B-9397-08002B2CF9AE}" pid="4" name="KSOTemplateDocerSaveRecord">
    <vt:lpwstr>eyJoZGlkIjoiMGFhODY3NWZlMjNiN2QwN2Q1ZDZkYzdkOTkwNzliZjgiLCJ1c2VySWQiOiIzODE5ODk1MDEifQ==</vt:lpwstr>
  </property>
</Properties>
</file>