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D4E" w:rsidRDefault="00AC23F6">
      <w:pPr>
        <w:spacing w:before="14"/>
        <w:ind w:left="633"/>
        <w:rPr>
          <w:b/>
          <w:sz w:val="44"/>
        </w:rPr>
      </w:pPr>
      <w:r>
        <w:rPr>
          <w:b/>
          <w:color w:val="6C6C6F"/>
          <w:sz w:val="44"/>
        </w:rPr>
        <w:t>泽普县 2</w:t>
      </w:r>
      <w:r w:rsidR="006D29D3">
        <w:rPr>
          <w:rFonts w:hint="eastAsia"/>
          <w:b/>
          <w:color w:val="6C6C6F"/>
          <w:sz w:val="44"/>
        </w:rPr>
        <w:t>020</w:t>
      </w:r>
      <w:r>
        <w:rPr>
          <w:b/>
          <w:color w:val="6C6C6F"/>
          <w:sz w:val="44"/>
        </w:rPr>
        <w:t>年转移支付补助情况说明</w:t>
      </w:r>
    </w:p>
    <w:p w:rsidR="00D51D4E" w:rsidRDefault="00D51D4E">
      <w:pPr>
        <w:pStyle w:val="a3"/>
        <w:spacing w:before="5"/>
        <w:ind w:left="0"/>
        <w:rPr>
          <w:b/>
          <w:sz w:val="48"/>
        </w:rPr>
      </w:pPr>
    </w:p>
    <w:p w:rsidR="00D51D4E" w:rsidRDefault="00AC23F6">
      <w:pPr>
        <w:pStyle w:val="a3"/>
        <w:spacing w:before="221" w:line="367" w:lineRule="auto"/>
        <w:ind w:left="508" w:right="229" w:firstLine="566"/>
      </w:pPr>
      <w:r>
        <w:rPr>
          <w:color w:val="6C6C6F"/>
        </w:rPr>
        <w:t>1</w:t>
      </w:r>
      <w:r>
        <w:rPr>
          <w:color w:val="6C6C6F"/>
          <w:spacing w:val="-17"/>
        </w:rPr>
        <w:t>、上级补助收入</w:t>
      </w:r>
      <w:r w:rsidR="00591126">
        <w:rPr>
          <w:rFonts w:hint="eastAsia"/>
          <w:color w:val="6C6C6F"/>
          <w:spacing w:val="-13"/>
          <w:lang w:val="en-US"/>
        </w:rPr>
        <w:t>248939</w:t>
      </w:r>
      <w:r>
        <w:rPr>
          <w:color w:val="6C6C6F"/>
          <w:spacing w:val="-27"/>
        </w:rPr>
        <w:t xml:space="preserve">万元，其中：返还性收入 </w:t>
      </w:r>
      <w:r w:rsidR="00591126">
        <w:rPr>
          <w:rFonts w:hint="eastAsia"/>
          <w:color w:val="6C6C6F"/>
          <w:lang w:val="en-US"/>
        </w:rPr>
        <w:t>2107</w:t>
      </w:r>
      <w:r>
        <w:rPr>
          <w:color w:val="6C6C6F"/>
        </w:rPr>
        <w:t xml:space="preserve"> </w:t>
      </w:r>
      <w:r>
        <w:rPr>
          <w:color w:val="6C6C6F"/>
          <w:spacing w:val="-2"/>
          <w:w w:val="95"/>
        </w:rPr>
        <w:t>万元、一般性转移支付补助收入</w:t>
      </w:r>
      <w:r w:rsidR="00591126">
        <w:rPr>
          <w:rFonts w:hint="eastAsia"/>
          <w:color w:val="6C6C6F"/>
          <w:w w:val="95"/>
          <w:lang w:val="en-US"/>
        </w:rPr>
        <w:t>222385</w:t>
      </w:r>
      <w:r>
        <w:rPr>
          <w:color w:val="6C6C6F"/>
          <w:spacing w:val="-7"/>
          <w:w w:val="95"/>
        </w:rPr>
        <w:t>万元、专项转移支</w:t>
      </w:r>
    </w:p>
    <w:p w:rsidR="00D51D4E" w:rsidRDefault="00AC23F6">
      <w:pPr>
        <w:pStyle w:val="a3"/>
      </w:pPr>
      <w:r>
        <w:rPr>
          <w:color w:val="6C6C6F"/>
        </w:rPr>
        <w:t>付补助收入</w:t>
      </w:r>
      <w:r w:rsidR="00591126">
        <w:rPr>
          <w:rFonts w:hint="eastAsia"/>
          <w:color w:val="6C6C6F"/>
          <w:lang w:val="en-US"/>
        </w:rPr>
        <w:t>24447</w:t>
      </w:r>
      <w:r>
        <w:rPr>
          <w:color w:val="6C6C6F"/>
        </w:rPr>
        <w:t>万元。</w:t>
      </w:r>
    </w:p>
    <w:p w:rsidR="00D51D4E" w:rsidRDefault="00AC23F6">
      <w:pPr>
        <w:pStyle w:val="a3"/>
        <w:spacing w:before="219" w:line="367" w:lineRule="auto"/>
        <w:ind w:right="112" w:firstLine="640"/>
      </w:pPr>
      <w:r>
        <w:rPr>
          <w:color w:val="6C6C6F"/>
          <w:spacing w:val="-8"/>
        </w:rPr>
        <w:t>一般性转移支付补助收入中：体制补助收入</w:t>
      </w:r>
      <w:r>
        <w:rPr>
          <w:rFonts w:hint="eastAsia"/>
          <w:color w:val="6C6C6F"/>
          <w:spacing w:val="-8"/>
          <w:lang w:val="en-US"/>
        </w:rPr>
        <w:t>193</w:t>
      </w:r>
      <w:r w:rsidR="0046738B">
        <w:rPr>
          <w:rFonts w:hint="eastAsia"/>
          <w:color w:val="6C6C6F"/>
          <w:spacing w:val="-8"/>
          <w:lang w:val="en-US"/>
        </w:rPr>
        <w:t>8</w:t>
      </w:r>
      <w:r>
        <w:rPr>
          <w:color w:val="6C6C6F"/>
          <w:spacing w:val="-21"/>
        </w:rPr>
        <w:t xml:space="preserve"> 万元， </w:t>
      </w:r>
      <w:r>
        <w:rPr>
          <w:color w:val="6C6C6F"/>
          <w:spacing w:val="-10"/>
        </w:rPr>
        <w:t>均衡性转移支付收入</w:t>
      </w:r>
      <w:r w:rsidR="0046738B">
        <w:rPr>
          <w:rFonts w:hint="eastAsia"/>
          <w:color w:val="6C6C6F"/>
          <w:spacing w:val="-9"/>
          <w:lang w:val="en-US"/>
        </w:rPr>
        <w:t>31230</w:t>
      </w:r>
      <w:r>
        <w:rPr>
          <w:color w:val="6C6C6F"/>
          <w:spacing w:val="-12"/>
        </w:rPr>
        <w:t>万元；县级基本财力保障机制奖</w:t>
      </w:r>
    </w:p>
    <w:p w:rsidR="00D51D4E" w:rsidRDefault="00AC23F6">
      <w:pPr>
        <w:pStyle w:val="a3"/>
        <w:spacing w:line="367" w:lineRule="auto"/>
        <w:ind w:right="299"/>
      </w:pPr>
      <w:r>
        <w:rPr>
          <w:color w:val="6C6C6F"/>
          <w:spacing w:val="-10"/>
        </w:rPr>
        <w:t>补资金收入</w:t>
      </w:r>
      <w:r w:rsidR="00C10A15">
        <w:rPr>
          <w:rFonts w:hint="eastAsia"/>
          <w:color w:val="6C6C6F"/>
          <w:spacing w:val="-10"/>
          <w:lang w:val="en-US"/>
        </w:rPr>
        <w:t>25030</w:t>
      </w:r>
      <w:r>
        <w:rPr>
          <w:color w:val="6C6C6F"/>
          <w:spacing w:val="-12"/>
        </w:rPr>
        <w:t>万元；结算补助收</w:t>
      </w:r>
      <w:bookmarkStart w:id="0" w:name="_GoBack"/>
      <w:bookmarkEnd w:id="0"/>
      <w:r>
        <w:rPr>
          <w:color w:val="6C6C6F"/>
          <w:spacing w:val="-12"/>
        </w:rPr>
        <w:t>入</w:t>
      </w:r>
      <w:r w:rsidR="00C10A15">
        <w:rPr>
          <w:rFonts w:hint="eastAsia"/>
          <w:color w:val="6C6C6F"/>
          <w:spacing w:val="-12"/>
          <w:lang w:val="en-US"/>
        </w:rPr>
        <w:t>184</w:t>
      </w:r>
      <w:r>
        <w:rPr>
          <w:color w:val="6C6C6F"/>
          <w:spacing w:val="-6"/>
        </w:rPr>
        <w:t>万元；</w:t>
      </w:r>
      <w:r>
        <w:rPr>
          <w:rFonts w:hint="eastAsia"/>
          <w:color w:val="6C6C6F"/>
          <w:spacing w:val="-9"/>
        </w:rPr>
        <w:t>产粮(油)大县奖励资金收入</w:t>
      </w:r>
      <w:r w:rsidR="00C10A15">
        <w:rPr>
          <w:rFonts w:hint="eastAsia"/>
          <w:color w:val="6C6C6F"/>
          <w:spacing w:val="-9"/>
          <w:lang w:val="en-US"/>
        </w:rPr>
        <w:t>366</w:t>
      </w:r>
      <w:r>
        <w:rPr>
          <w:rFonts w:hint="eastAsia"/>
          <w:color w:val="6C6C6F"/>
          <w:spacing w:val="-9"/>
          <w:lang w:val="en-US"/>
        </w:rPr>
        <w:t>万元</w:t>
      </w:r>
      <w:r>
        <w:rPr>
          <w:color w:val="6C6C6F"/>
          <w:spacing w:val="-9"/>
        </w:rPr>
        <w:t>；重</w:t>
      </w:r>
      <w:r>
        <w:rPr>
          <w:color w:val="6C6C6F"/>
          <w:spacing w:val="-4"/>
        </w:rPr>
        <w:t>点生态功能区转移支付收入</w:t>
      </w:r>
      <w:r w:rsidR="00C10A15">
        <w:rPr>
          <w:rFonts w:hint="eastAsia"/>
          <w:color w:val="6C6C6F"/>
          <w:spacing w:val="-4"/>
          <w:lang w:val="en-US"/>
        </w:rPr>
        <w:t>6168</w:t>
      </w:r>
      <w:r>
        <w:rPr>
          <w:color w:val="6C6C6F"/>
          <w:spacing w:val="-7"/>
        </w:rPr>
        <w:t xml:space="preserve"> 万元；固定数额补助收入</w:t>
      </w:r>
      <w:r>
        <w:rPr>
          <w:rFonts w:hint="eastAsia"/>
          <w:color w:val="6C6C6F"/>
        </w:rPr>
        <w:t>34407</w:t>
      </w:r>
      <w:r>
        <w:rPr>
          <w:color w:val="6C6C6F"/>
          <w:spacing w:val="-22"/>
        </w:rPr>
        <w:t>万元；</w:t>
      </w:r>
      <w:r>
        <w:rPr>
          <w:rFonts w:hint="eastAsia"/>
          <w:color w:val="6C6C6F"/>
          <w:spacing w:val="-22"/>
        </w:rPr>
        <w:t>民族地区转移支付收入</w:t>
      </w:r>
      <w:r w:rsidR="00C10A15">
        <w:rPr>
          <w:rFonts w:hint="eastAsia"/>
          <w:color w:val="6C6C6F"/>
          <w:spacing w:val="-22"/>
          <w:lang w:val="en-US"/>
        </w:rPr>
        <w:t>3160</w:t>
      </w:r>
      <w:r>
        <w:rPr>
          <w:rFonts w:hint="eastAsia"/>
          <w:color w:val="6C6C6F"/>
          <w:spacing w:val="-22"/>
          <w:lang w:val="en-US"/>
        </w:rPr>
        <w:t>万元</w:t>
      </w:r>
      <w:r>
        <w:rPr>
          <w:color w:val="6C6C6F"/>
          <w:spacing w:val="-7"/>
        </w:rPr>
        <w:t>；</w:t>
      </w:r>
      <w:r>
        <w:rPr>
          <w:rFonts w:hint="eastAsia"/>
          <w:color w:val="6C6C6F"/>
          <w:spacing w:val="-7"/>
        </w:rPr>
        <w:t>贫困地区转移支付收入</w:t>
      </w:r>
      <w:r w:rsidR="00C10A15">
        <w:rPr>
          <w:rFonts w:hint="eastAsia"/>
          <w:color w:val="6C6C6F"/>
          <w:spacing w:val="-7"/>
          <w:lang w:val="en-US"/>
        </w:rPr>
        <w:t>19919</w:t>
      </w:r>
      <w:r>
        <w:rPr>
          <w:rFonts w:hint="eastAsia"/>
          <w:color w:val="6C6C6F"/>
          <w:spacing w:val="-7"/>
          <w:lang w:val="en-US"/>
        </w:rPr>
        <w:t>万元</w:t>
      </w:r>
      <w:r>
        <w:rPr>
          <w:color w:val="6C6C6F"/>
          <w:spacing w:val="-7"/>
        </w:rPr>
        <w:t>；</w:t>
      </w:r>
      <w:r w:rsidR="00C10A15" w:rsidRPr="00C10A15">
        <w:rPr>
          <w:rFonts w:hint="eastAsia"/>
          <w:color w:val="6C6C6F"/>
          <w:spacing w:val="-7"/>
        </w:rPr>
        <w:t>一般公共服务共同财政事权转移支付收入</w:t>
      </w:r>
      <w:r w:rsidR="00C10A15">
        <w:rPr>
          <w:rFonts w:hint="eastAsia"/>
          <w:color w:val="6C6C6F"/>
          <w:spacing w:val="-7"/>
        </w:rPr>
        <w:t>2410万元</w:t>
      </w:r>
      <w:r w:rsidR="00C10A15">
        <w:rPr>
          <w:color w:val="6C6C6F"/>
          <w:spacing w:val="-7"/>
        </w:rPr>
        <w:t>；</w:t>
      </w:r>
      <w:r>
        <w:rPr>
          <w:rFonts w:hint="eastAsia"/>
          <w:color w:val="6C6C6F"/>
          <w:spacing w:val="-7"/>
        </w:rPr>
        <w:t>公共安全共同财政事权转移支付收入</w:t>
      </w:r>
      <w:r w:rsidR="00C10A15">
        <w:rPr>
          <w:color w:val="6C6C6F"/>
          <w:spacing w:val="-7"/>
          <w:lang w:val="en-US"/>
        </w:rPr>
        <w:t>3060</w:t>
      </w:r>
      <w:r>
        <w:rPr>
          <w:rFonts w:hint="eastAsia"/>
          <w:color w:val="6C6C6F"/>
          <w:spacing w:val="-7"/>
          <w:lang w:val="en-US"/>
        </w:rPr>
        <w:t>万元</w:t>
      </w:r>
      <w:r>
        <w:rPr>
          <w:color w:val="6C6C6F"/>
          <w:spacing w:val="-7"/>
        </w:rPr>
        <w:t>；</w:t>
      </w:r>
      <w:r>
        <w:rPr>
          <w:rFonts w:hint="eastAsia"/>
          <w:color w:val="6C6C6F"/>
          <w:spacing w:val="-7"/>
        </w:rPr>
        <w:t>教育共同财政事权转移支付收入</w:t>
      </w:r>
      <w:r w:rsidR="00C10A15">
        <w:rPr>
          <w:color w:val="6C6C6F"/>
          <w:spacing w:val="-7"/>
          <w:lang w:val="en-US"/>
        </w:rPr>
        <w:t>23111</w:t>
      </w:r>
      <w:r>
        <w:rPr>
          <w:rFonts w:hint="eastAsia"/>
          <w:color w:val="6C6C6F"/>
          <w:spacing w:val="-7"/>
          <w:lang w:val="en-US"/>
        </w:rPr>
        <w:t>万元</w:t>
      </w:r>
      <w:r>
        <w:rPr>
          <w:color w:val="6C6C6F"/>
          <w:spacing w:val="-7"/>
        </w:rPr>
        <w:t>；</w:t>
      </w:r>
      <w:r w:rsidR="00B07D4F" w:rsidRPr="00B07D4F">
        <w:rPr>
          <w:rFonts w:hint="eastAsia"/>
          <w:color w:val="6C6C6F"/>
          <w:spacing w:val="-7"/>
        </w:rPr>
        <w:t>科学技术共同财政事权转移支付收入</w:t>
      </w:r>
      <w:r w:rsidR="00B07D4F">
        <w:rPr>
          <w:rFonts w:hint="eastAsia"/>
          <w:color w:val="6C6C6F"/>
          <w:spacing w:val="-7"/>
        </w:rPr>
        <w:t>13万元</w:t>
      </w:r>
      <w:r w:rsidR="00B07D4F">
        <w:rPr>
          <w:color w:val="6C6C6F"/>
          <w:spacing w:val="-7"/>
        </w:rPr>
        <w:t>；</w:t>
      </w:r>
      <w:r w:rsidR="00B07D4F" w:rsidRPr="00B07D4F">
        <w:rPr>
          <w:rFonts w:hint="eastAsia"/>
          <w:color w:val="6C6C6F"/>
          <w:spacing w:val="-7"/>
        </w:rPr>
        <w:t>文化旅游体育与传媒共同财政事权转移支付收入</w:t>
      </w:r>
      <w:r w:rsidR="00B07D4F">
        <w:rPr>
          <w:rFonts w:hint="eastAsia"/>
          <w:color w:val="6C6C6F"/>
          <w:spacing w:val="-7"/>
        </w:rPr>
        <w:t>618万元</w:t>
      </w:r>
      <w:r w:rsidR="00B07D4F">
        <w:rPr>
          <w:color w:val="6C6C6F"/>
          <w:spacing w:val="-7"/>
        </w:rPr>
        <w:t>；</w:t>
      </w:r>
      <w:r>
        <w:rPr>
          <w:rFonts w:hint="eastAsia"/>
          <w:color w:val="6C6C6F"/>
          <w:spacing w:val="-7"/>
        </w:rPr>
        <w:t>社会保障和就业共同财政事权转移支付收入</w:t>
      </w:r>
      <w:r w:rsidR="00B07D4F">
        <w:rPr>
          <w:color w:val="6C6C6F"/>
          <w:spacing w:val="-7"/>
          <w:lang w:val="en-US"/>
        </w:rPr>
        <w:t>26923</w:t>
      </w:r>
      <w:r>
        <w:rPr>
          <w:rFonts w:hint="eastAsia"/>
          <w:color w:val="6C6C6F"/>
          <w:spacing w:val="-7"/>
          <w:lang w:val="en-US"/>
        </w:rPr>
        <w:t>万元</w:t>
      </w:r>
      <w:r>
        <w:rPr>
          <w:color w:val="6C6C6F"/>
          <w:spacing w:val="-7"/>
        </w:rPr>
        <w:t>；</w:t>
      </w:r>
      <w:r w:rsidR="00B07D4F" w:rsidRPr="00B07D4F">
        <w:rPr>
          <w:rFonts w:hint="eastAsia"/>
          <w:color w:val="6C6C6F"/>
          <w:spacing w:val="-7"/>
        </w:rPr>
        <w:t>医疗卫生共同财政事权转移支付收入</w:t>
      </w:r>
      <w:r w:rsidR="00B07D4F">
        <w:rPr>
          <w:rFonts w:hint="eastAsia"/>
          <w:color w:val="6C6C6F"/>
          <w:spacing w:val="-7"/>
        </w:rPr>
        <w:t>20578万元</w:t>
      </w:r>
      <w:r>
        <w:rPr>
          <w:color w:val="6C6C6F"/>
          <w:spacing w:val="-7"/>
        </w:rPr>
        <w:t>；</w:t>
      </w:r>
      <w:r w:rsidR="00B07D4F" w:rsidRPr="00B07D4F">
        <w:rPr>
          <w:rFonts w:hint="eastAsia"/>
          <w:color w:val="6C6C6F"/>
          <w:spacing w:val="-7"/>
        </w:rPr>
        <w:t>节能环保共同财政事权转移支付收入</w:t>
      </w:r>
      <w:r w:rsidR="00B07D4F">
        <w:rPr>
          <w:rFonts w:hint="eastAsia"/>
          <w:color w:val="6C6C6F"/>
          <w:spacing w:val="-7"/>
        </w:rPr>
        <w:t>1975万元</w:t>
      </w:r>
      <w:r w:rsidR="00B07D4F">
        <w:rPr>
          <w:color w:val="6C6C6F"/>
          <w:spacing w:val="-7"/>
        </w:rPr>
        <w:t>；</w:t>
      </w:r>
      <w:r w:rsidR="00B07D4F" w:rsidRPr="00B07D4F">
        <w:rPr>
          <w:rFonts w:hint="eastAsia"/>
          <w:color w:val="6C6C6F"/>
          <w:spacing w:val="-7"/>
        </w:rPr>
        <w:t>农林水共同财政事权转移支付收入</w:t>
      </w:r>
      <w:r w:rsidR="00B07D4F">
        <w:rPr>
          <w:rFonts w:hint="eastAsia"/>
          <w:color w:val="6C6C6F"/>
          <w:spacing w:val="-7"/>
        </w:rPr>
        <w:t>7785万元</w:t>
      </w:r>
      <w:r w:rsidR="00B07D4F">
        <w:rPr>
          <w:color w:val="6C6C6F"/>
          <w:spacing w:val="-7"/>
        </w:rPr>
        <w:t>；</w:t>
      </w:r>
      <w:r w:rsidR="00B07D4F" w:rsidRPr="00B07D4F">
        <w:rPr>
          <w:rFonts w:hint="eastAsia"/>
          <w:color w:val="6C6C6F"/>
          <w:spacing w:val="-7"/>
        </w:rPr>
        <w:t>交通运输共同财政事权转移支付收入</w:t>
      </w:r>
      <w:r w:rsidR="00B07D4F">
        <w:rPr>
          <w:rFonts w:hint="eastAsia"/>
          <w:color w:val="6C6C6F"/>
          <w:spacing w:val="-7"/>
        </w:rPr>
        <w:t>4421万元</w:t>
      </w:r>
      <w:r w:rsidR="00B07D4F">
        <w:rPr>
          <w:color w:val="6C6C6F"/>
          <w:spacing w:val="-7"/>
        </w:rPr>
        <w:t>；</w:t>
      </w:r>
      <w:r w:rsidR="00B07D4F" w:rsidRPr="00B07D4F">
        <w:rPr>
          <w:rFonts w:hint="eastAsia"/>
          <w:color w:val="6C6C6F"/>
          <w:spacing w:val="-7"/>
        </w:rPr>
        <w:t>资源勘探信息等共同财政事权转移支付收入</w:t>
      </w:r>
      <w:r w:rsidR="00B07D4F">
        <w:rPr>
          <w:rFonts w:hint="eastAsia"/>
          <w:color w:val="6C6C6F"/>
          <w:spacing w:val="-7"/>
        </w:rPr>
        <w:t>2094万元</w:t>
      </w:r>
      <w:r w:rsidR="00B07D4F">
        <w:rPr>
          <w:color w:val="6C6C6F"/>
          <w:spacing w:val="-7"/>
        </w:rPr>
        <w:t>；</w:t>
      </w:r>
      <w:r w:rsidR="00B07D4F" w:rsidRPr="00B07D4F">
        <w:rPr>
          <w:rFonts w:hint="eastAsia"/>
          <w:color w:val="6C6C6F"/>
          <w:spacing w:val="-7"/>
        </w:rPr>
        <w:t>商业服务业等共同财政事权转移支付收入</w:t>
      </w:r>
      <w:r w:rsidR="00B07D4F">
        <w:rPr>
          <w:rFonts w:hint="eastAsia"/>
          <w:color w:val="6C6C6F"/>
          <w:spacing w:val="-7"/>
        </w:rPr>
        <w:t>280万元</w:t>
      </w:r>
      <w:r w:rsidR="00B07D4F">
        <w:rPr>
          <w:color w:val="6C6C6F"/>
          <w:spacing w:val="-7"/>
        </w:rPr>
        <w:t>；</w:t>
      </w:r>
      <w:r>
        <w:rPr>
          <w:rFonts w:hint="eastAsia"/>
          <w:color w:val="6C6C6F"/>
          <w:spacing w:val="-7"/>
        </w:rPr>
        <w:t>住房保障共同财政事权转移支付收入</w:t>
      </w:r>
      <w:r w:rsidR="00B07D4F">
        <w:rPr>
          <w:color w:val="6C6C6F"/>
          <w:spacing w:val="-7"/>
          <w:lang w:val="en-US"/>
        </w:rPr>
        <w:t>4120</w:t>
      </w:r>
      <w:r w:rsidR="00B07D4F">
        <w:rPr>
          <w:rFonts w:hint="eastAsia"/>
          <w:color w:val="6C6C6F"/>
          <w:spacing w:val="-7"/>
          <w:lang w:val="en-US"/>
        </w:rPr>
        <w:t>万元；</w:t>
      </w:r>
      <w:r w:rsidR="00B07D4F" w:rsidRPr="00B07D4F">
        <w:rPr>
          <w:rFonts w:hint="eastAsia"/>
          <w:color w:val="6C6C6F"/>
          <w:spacing w:val="-7"/>
          <w:lang w:val="en-US"/>
        </w:rPr>
        <w:t>灾害防治及应急管理共同财政事权转移支付收入</w:t>
      </w:r>
      <w:r w:rsidR="00B07D4F">
        <w:rPr>
          <w:rFonts w:hint="eastAsia"/>
          <w:color w:val="6C6C6F"/>
          <w:spacing w:val="-7"/>
          <w:lang w:val="en-US"/>
        </w:rPr>
        <w:t>896万元；</w:t>
      </w:r>
      <w:r w:rsidR="00B07D4F" w:rsidRPr="00B07D4F">
        <w:rPr>
          <w:rFonts w:hint="eastAsia"/>
          <w:color w:val="6C6C6F"/>
          <w:spacing w:val="-7"/>
          <w:lang w:val="en-US"/>
        </w:rPr>
        <w:t>其他</w:t>
      </w:r>
      <w:r w:rsidR="00B07D4F" w:rsidRPr="00B07D4F">
        <w:rPr>
          <w:rFonts w:hint="eastAsia"/>
          <w:color w:val="6C6C6F"/>
          <w:spacing w:val="-7"/>
          <w:lang w:val="en-US"/>
        </w:rPr>
        <w:lastRenderedPageBreak/>
        <w:t>一般性转移支付收入</w:t>
      </w:r>
      <w:r w:rsidR="00B07D4F">
        <w:rPr>
          <w:rFonts w:hint="eastAsia"/>
          <w:color w:val="6C6C6F"/>
          <w:spacing w:val="-7"/>
          <w:lang w:val="en-US"/>
        </w:rPr>
        <w:t>1619万元</w:t>
      </w:r>
      <w:r w:rsidR="00B07D4F">
        <w:rPr>
          <w:color w:val="6C6C6F"/>
          <w:spacing w:val="-7"/>
          <w:lang w:val="en-US"/>
        </w:rPr>
        <w:t>。</w:t>
      </w:r>
    </w:p>
    <w:p w:rsidR="00D51D4E" w:rsidRDefault="00AC23F6">
      <w:pPr>
        <w:pStyle w:val="a3"/>
        <w:spacing w:line="369" w:lineRule="auto"/>
        <w:ind w:right="405" w:firstLine="640"/>
      </w:pPr>
      <w:r>
        <w:rPr>
          <w:color w:val="6C6C6F"/>
        </w:rPr>
        <w:t>专项转移支付补助收入中：一般公共服务</w:t>
      </w:r>
      <w:r w:rsidR="00F9335D">
        <w:rPr>
          <w:color w:val="6C6C6F"/>
          <w:lang w:val="en-US"/>
        </w:rPr>
        <w:t>451</w:t>
      </w:r>
      <w:r>
        <w:rPr>
          <w:color w:val="6C6C6F"/>
          <w:spacing w:val="-12"/>
        </w:rPr>
        <w:t>万</w:t>
      </w:r>
      <w:r>
        <w:rPr>
          <w:color w:val="6C6C6F"/>
          <w:spacing w:val="-17"/>
        </w:rPr>
        <w:t>；</w:t>
      </w:r>
      <w:r>
        <w:rPr>
          <w:color w:val="6C6C6F"/>
          <w:spacing w:val="-12"/>
        </w:rPr>
        <w:t>教</w:t>
      </w:r>
      <w:r>
        <w:rPr>
          <w:color w:val="6C6C6F"/>
          <w:spacing w:val="-41"/>
        </w:rPr>
        <w:t>育</w:t>
      </w:r>
      <w:r w:rsidR="00F9335D">
        <w:rPr>
          <w:color w:val="6C6C6F"/>
          <w:spacing w:val="-41"/>
          <w:lang w:val="en-US"/>
        </w:rPr>
        <w:t>681</w:t>
      </w:r>
      <w:r>
        <w:rPr>
          <w:color w:val="6C6C6F"/>
          <w:spacing w:val="-17"/>
        </w:rPr>
        <w:t>万元；</w:t>
      </w:r>
      <w:r>
        <w:rPr>
          <w:rFonts w:hint="eastAsia"/>
          <w:color w:val="6C6C6F"/>
          <w:spacing w:val="-17"/>
        </w:rPr>
        <w:t>科学技术</w:t>
      </w:r>
      <w:r w:rsidR="00F9335D">
        <w:rPr>
          <w:color w:val="6C6C6F"/>
          <w:spacing w:val="-17"/>
          <w:lang w:val="en-US"/>
        </w:rPr>
        <w:t>17</w:t>
      </w:r>
      <w:r>
        <w:rPr>
          <w:rFonts w:hint="eastAsia"/>
          <w:color w:val="6C6C6F"/>
          <w:spacing w:val="-17"/>
          <w:lang w:val="en-US"/>
        </w:rPr>
        <w:t>万元</w:t>
      </w:r>
      <w:r>
        <w:rPr>
          <w:color w:val="6C6C6F"/>
          <w:spacing w:val="-17"/>
        </w:rPr>
        <w:t>；</w:t>
      </w:r>
      <w:r>
        <w:rPr>
          <w:rFonts w:hint="eastAsia"/>
          <w:color w:val="6C6C6F"/>
          <w:spacing w:val="-17"/>
        </w:rPr>
        <w:t>文化旅游体育与传媒</w:t>
      </w:r>
      <w:r w:rsidR="005603B0">
        <w:rPr>
          <w:color w:val="6C6C6F"/>
          <w:spacing w:val="-17"/>
          <w:lang w:val="en-US"/>
        </w:rPr>
        <w:t>1011</w:t>
      </w:r>
      <w:r>
        <w:rPr>
          <w:color w:val="6C6C6F"/>
          <w:spacing w:val="-9"/>
        </w:rPr>
        <w:t>万元；社会保障和就业</w:t>
      </w:r>
      <w:r w:rsidR="005603B0">
        <w:rPr>
          <w:color w:val="6C6C6F"/>
          <w:spacing w:val="-9"/>
          <w:lang w:val="en-US"/>
        </w:rPr>
        <w:t>7</w:t>
      </w:r>
      <w:r>
        <w:rPr>
          <w:color w:val="6C6C6F"/>
          <w:spacing w:val="-25"/>
        </w:rPr>
        <w:t xml:space="preserve"> 万元；</w:t>
      </w:r>
      <w:r>
        <w:rPr>
          <w:rFonts w:hint="eastAsia"/>
          <w:color w:val="6C6C6F"/>
          <w:spacing w:val="-25"/>
        </w:rPr>
        <w:t>卫生健康</w:t>
      </w:r>
      <w:r w:rsidR="005603B0">
        <w:rPr>
          <w:color w:val="6C6C6F"/>
          <w:spacing w:val="-25"/>
          <w:lang w:val="en-US"/>
        </w:rPr>
        <w:t>2354</w:t>
      </w:r>
      <w:r>
        <w:rPr>
          <w:color w:val="6C6C6F"/>
          <w:spacing w:val="-30"/>
        </w:rPr>
        <w:t>万元；节能环保</w:t>
      </w:r>
      <w:r w:rsidR="005603B0">
        <w:rPr>
          <w:color w:val="6C6C6F"/>
          <w:spacing w:val="-22"/>
          <w:lang w:val="en-US"/>
        </w:rPr>
        <w:t>493</w:t>
      </w:r>
      <w:r>
        <w:rPr>
          <w:color w:val="6C6C6F"/>
          <w:spacing w:val="-7"/>
        </w:rPr>
        <w:t>万元；</w:t>
      </w:r>
      <w:r>
        <w:rPr>
          <w:rFonts w:hint="eastAsia"/>
          <w:color w:val="6C6C6F"/>
          <w:spacing w:val="-7"/>
        </w:rPr>
        <w:t>城乡社区</w:t>
      </w:r>
      <w:r w:rsidR="005603B0">
        <w:rPr>
          <w:color w:val="6C6C6F"/>
          <w:spacing w:val="-7"/>
          <w:lang w:val="en-US"/>
        </w:rPr>
        <w:t>196</w:t>
      </w:r>
      <w:r>
        <w:rPr>
          <w:rFonts w:hint="eastAsia"/>
          <w:color w:val="6C6C6F"/>
          <w:spacing w:val="-7"/>
          <w:lang w:val="en-US"/>
        </w:rPr>
        <w:t>万元</w:t>
      </w:r>
      <w:r>
        <w:rPr>
          <w:color w:val="6C6C6F"/>
          <w:spacing w:val="-17"/>
        </w:rPr>
        <w:t>；</w:t>
      </w:r>
      <w:r>
        <w:rPr>
          <w:color w:val="6C6C6F"/>
          <w:spacing w:val="-7"/>
        </w:rPr>
        <w:t>农林水</w:t>
      </w:r>
      <w:r w:rsidR="005603B0">
        <w:rPr>
          <w:color w:val="6C6C6F"/>
          <w:spacing w:val="-6"/>
          <w:lang w:val="en-US"/>
        </w:rPr>
        <w:t>11462</w:t>
      </w:r>
      <w:r>
        <w:rPr>
          <w:color w:val="6C6C6F"/>
          <w:spacing w:val="-18"/>
        </w:rPr>
        <w:t>万元；交通运输</w:t>
      </w:r>
      <w:r w:rsidR="005603B0">
        <w:rPr>
          <w:color w:val="6C6C6F"/>
          <w:lang w:val="en-US"/>
        </w:rPr>
        <w:t>2</w:t>
      </w:r>
      <w:r>
        <w:rPr>
          <w:color w:val="6C6C6F"/>
          <w:spacing w:val="-7"/>
        </w:rPr>
        <w:t>万元；</w:t>
      </w:r>
      <w:r>
        <w:rPr>
          <w:rFonts w:hint="eastAsia"/>
          <w:color w:val="6C6C6F"/>
          <w:spacing w:val="-7"/>
        </w:rPr>
        <w:t>资源勘探信息等</w:t>
      </w:r>
      <w:r w:rsidR="005603B0">
        <w:rPr>
          <w:color w:val="6C6C6F"/>
          <w:spacing w:val="-7"/>
          <w:lang w:val="en-US"/>
        </w:rPr>
        <w:t>3514</w:t>
      </w:r>
      <w:r>
        <w:rPr>
          <w:rFonts w:hint="eastAsia"/>
          <w:color w:val="6C6C6F"/>
          <w:spacing w:val="-7"/>
          <w:lang w:val="en-US"/>
        </w:rPr>
        <w:t>万元</w:t>
      </w:r>
      <w:r>
        <w:rPr>
          <w:color w:val="6C6C6F"/>
          <w:spacing w:val="-17"/>
        </w:rPr>
        <w:t>；</w:t>
      </w:r>
      <w:r>
        <w:rPr>
          <w:color w:val="6C6C6F"/>
          <w:spacing w:val="-7"/>
        </w:rPr>
        <w:t>商业服务业</w:t>
      </w:r>
      <w:r w:rsidR="005603B0">
        <w:rPr>
          <w:color w:val="6C6C6F"/>
          <w:spacing w:val="-7"/>
          <w:lang w:val="en-US"/>
        </w:rPr>
        <w:t>503</w:t>
      </w:r>
      <w:r>
        <w:rPr>
          <w:color w:val="6C6C6F"/>
          <w:spacing w:val="-7"/>
        </w:rPr>
        <w:t>万元；</w:t>
      </w:r>
      <w:r w:rsidR="005603B0">
        <w:rPr>
          <w:rFonts w:hint="eastAsia"/>
          <w:color w:val="6C6C6F"/>
          <w:spacing w:val="-7"/>
        </w:rPr>
        <w:t>金融38万元</w:t>
      </w:r>
      <w:r w:rsidR="005603B0">
        <w:rPr>
          <w:color w:val="6C6C6F"/>
          <w:spacing w:val="-7"/>
        </w:rPr>
        <w:t>；</w:t>
      </w:r>
      <w:r>
        <w:rPr>
          <w:rFonts w:hint="eastAsia"/>
          <w:color w:val="6C6C6F"/>
          <w:spacing w:val="-7"/>
        </w:rPr>
        <w:t>自然资源海洋气象等</w:t>
      </w:r>
      <w:r w:rsidR="005603B0">
        <w:rPr>
          <w:color w:val="6C6C6F"/>
          <w:spacing w:val="-7"/>
          <w:lang w:val="en-US"/>
        </w:rPr>
        <w:t>11</w:t>
      </w:r>
      <w:r>
        <w:rPr>
          <w:rFonts w:hint="eastAsia"/>
          <w:color w:val="6C6C6F"/>
          <w:spacing w:val="-7"/>
          <w:lang w:val="en-US"/>
        </w:rPr>
        <w:t>万元</w:t>
      </w:r>
      <w:r>
        <w:rPr>
          <w:color w:val="6C6C6F"/>
          <w:spacing w:val="-17"/>
        </w:rPr>
        <w:t>；</w:t>
      </w:r>
      <w:r>
        <w:rPr>
          <w:color w:val="6C6C6F"/>
          <w:spacing w:val="-7"/>
        </w:rPr>
        <w:t>住房保障</w:t>
      </w:r>
      <w:r w:rsidR="005603B0">
        <w:rPr>
          <w:color w:val="6C6C6F"/>
          <w:spacing w:val="-7"/>
          <w:lang w:val="en-US"/>
        </w:rPr>
        <w:t>3176</w:t>
      </w:r>
      <w:r>
        <w:rPr>
          <w:color w:val="6C6C6F"/>
          <w:spacing w:val="-1"/>
        </w:rPr>
        <w:t>万元</w:t>
      </w:r>
      <w:r>
        <w:rPr>
          <w:color w:val="6C6C6F"/>
          <w:spacing w:val="-17"/>
        </w:rPr>
        <w:t>；</w:t>
      </w:r>
      <w:r w:rsidR="005603B0" w:rsidRPr="005603B0">
        <w:rPr>
          <w:rFonts w:hint="eastAsia"/>
          <w:color w:val="6C6C6F"/>
          <w:spacing w:val="-17"/>
        </w:rPr>
        <w:t>粮油物资储备</w:t>
      </w:r>
      <w:r w:rsidR="005603B0">
        <w:rPr>
          <w:rFonts w:hint="eastAsia"/>
          <w:color w:val="6C6C6F"/>
          <w:spacing w:val="-17"/>
        </w:rPr>
        <w:t>248万元</w:t>
      </w:r>
      <w:r w:rsidR="005603B0">
        <w:rPr>
          <w:color w:val="6C6C6F"/>
          <w:spacing w:val="-17"/>
        </w:rPr>
        <w:t>；</w:t>
      </w:r>
      <w:r>
        <w:rPr>
          <w:rFonts w:hint="eastAsia"/>
          <w:color w:val="6C6C6F"/>
          <w:spacing w:val="-1"/>
        </w:rPr>
        <w:t>其他收入</w:t>
      </w:r>
      <w:r w:rsidR="005603B0">
        <w:rPr>
          <w:color w:val="6C6C6F"/>
          <w:spacing w:val="-1"/>
          <w:lang w:val="en-US"/>
        </w:rPr>
        <w:t>161</w:t>
      </w:r>
      <w:r>
        <w:rPr>
          <w:rFonts w:hint="eastAsia"/>
          <w:color w:val="6C6C6F"/>
          <w:spacing w:val="-1"/>
          <w:lang w:val="en-US"/>
        </w:rPr>
        <w:t>万元</w:t>
      </w:r>
      <w:r>
        <w:rPr>
          <w:color w:val="6C6C6F"/>
          <w:spacing w:val="-1"/>
        </w:rPr>
        <w:t>。</w:t>
      </w:r>
    </w:p>
    <w:p w:rsidR="00D51D4E" w:rsidRDefault="00AC23F6">
      <w:pPr>
        <w:pStyle w:val="a3"/>
        <w:spacing w:before="0" w:line="399" w:lineRule="exact"/>
        <w:ind w:left="760"/>
      </w:pPr>
      <w:r>
        <w:rPr>
          <w:color w:val="6C6C6F"/>
        </w:rPr>
        <w:t>2、政府性基金转移支付补助收入</w:t>
      </w:r>
      <w:r>
        <w:rPr>
          <w:color w:val="6C6C6F"/>
          <w:lang w:val="en-US"/>
        </w:rPr>
        <w:t>6063</w:t>
      </w:r>
      <w:r>
        <w:rPr>
          <w:color w:val="6C6C6F"/>
        </w:rPr>
        <w:t>万元。</w:t>
      </w:r>
    </w:p>
    <w:sectPr w:rsidR="00D51D4E">
      <w:type w:val="continuous"/>
      <w:pgSz w:w="11910" w:h="16840"/>
      <w:pgMar w:top="1440" w:right="156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D51D4E"/>
    <w:rsid w:val="002025C0"/>
    <w:rsid w:val="00325217"/>
    <w:rsid w:val="0046738B"/>
    <w:rsid w:val="005603B0"/>
    <w:rsid w:val="005869D3"/>
    <w:rsid w:val="00591126"/>
    <w:rsid w:val="006D29D3"/>
    <w:rsid w:val="009D4E89"/>
    <w:rsid w:val="00AA551E"/>
    <w:rsid w:val="00AC23F6"/>
    <w:rsid w:val="00B07D4F"/>
    <w:rsid w:val="00C10A15"/>
    <w:rsid w:val="00D51D4E"/>
    <w:rsid w:val="00F9335D"/>
    <w:rsid w:val="21D412FD"/>
    <w:rsid w:val="27ED15EC"/>
    <w:rsid w:val="7BDD4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1CBC86-663A-4266-ACEA-96702B603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3"/>
      <w:ind w:left="120"/>
    </w:pPr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1017</TotalTime>
  <Pages>2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18</cp:revision>
  <dcterms:created xsi:type="dcterms:W3CDTF">2020-09-30T11:07:00Z</dcterms:created>
  <dcterms:modified xsi:type="dcterms:W3CDTF">2021-08-16T04:57:00Z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2019-09-19T00:00:00Z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2020-09-30T00:00:00Z</vt:filetime>
  </property>
  <property fmtid="{D5CDD505-2E9C-101B-9397-08002B2CF9AE}" pid="5" name="KSOProductBuildVer">
    <vt:lpwstr>2052-10.1.0.7452</vt:lpwstr>
  </property>
</Properties>
</file>